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A" w:rsidRPr="00065E62" w:rsidRDefault="00196E95">
      <w:pPr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Szczebrzeszyn, </w:t>
      </w:r>
      <w:r w:rsidR="001B46B4">
        <w:rPr>
          <w:rFonts w:ascii="Times New Roman" w:hAnsi="Times New Roman" w:cs="Times New Roman"/>
        </w:rPr>
        <w:t>17</w:t>
      </w:r>
      <w:r w:rsidR="004E387C">
        <w:rPr>
          <w:rFonts w:ascii="Times New Roman" w:hAnsi="Times New Roman" w:cs="Times New Roman"/>
        </w:rPr>
        <w:t>.11</w:t>
      </w:r>
      <w:r w:rsidRPr="00065E62">
        <w:rPr>
          <w:rFonts w:ascii="Times New Roman" w:hAnsi="Times New Roman" w:cs="Times New Roman"/>
        </w:rPr>
        <w:t>.2017</w:t>
      </w:r>
    </w:p>
    <w:p w:rsidR="006F548E" w:rsidRDefault="006F548E">
      <w:pPr>
        <w:rPr>
          <w:rFonts w:ascii="Times New Roman" w:hAnsi="Times New Roman" w:cs="Times New Roman"/>
        </w:rPr>
      </w:pPr>
    </w:p>
    <w:p w:rsidR="006F548E" w:rsidRDefault="006F548E" w:rsidP="006F54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ZAMÓWIENIU NA USŁUGI SPOŁECZNE</w:t>
      </w:r>
    </w:p>
    <w:p w:rsidR="006F548E" w:rsidRDefault="006F548E">
      <w:pPr>
        <w:rPr>
          <w:rFonts w:ascii="Times New Roman" w:hAnsi="Times New Roman" w:cs="Times New Roman"/>
        </w:rPr>
      </w:pPr>
    </w:p>
    <w:p w:rsidR="00196E95" w:rsidRDefault="00DD3259" w:rsidP="006F54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związku z realizacją projektu: „Rozwój kompetencji uczniów z gminy Szczebrzeszyn” w ramach Osi priorytetowej 12 Edukacja, kwalifikacje i kompetencje, 12.2 Kształcenie ogólne – gmina Szczebrzeszyn zaprasza do </w:t>
      </w:r>
      <w:r w:rsidR="006F548E">
        <w:rPr>
          <w:rFonts w:ascii="Times New Roman" w:hAnsi="Times New Roman" w:cs="Times New Roman"/>
        </w:rPr>
        <w:t>składania ofert na ZADANIE:</w:t>
      </w:r>
    </w:p>
    <w:p w:rsidR="006F548E" w:rsidRDefault="006F548E" w:rsidP="006F548E">
      <w:pPr>
        <w:jc w:val="both"/>
        <w:rPr>
          <w:rFonts w:ascii="Times New Roman" w:hAnsi="Times New Roman" w:cs="Times New Roman"/>
          <w:b/>
        </w:rPr>
      </w:pPr>
      <w:r w:rsidRPr="006F548E">
        <w:rPr>
          <w:rFonts w:ascii="Times New Roman" w:hAnsi="Times New Roman" w:cs="Times New Roman"/>
          <w:b/>
        </w:rPr>
        <w:t>„USŁUGA W ZAKRESIE PRZEPROWADZENIA KURSÓW</w:t>
      </w:r>
      <w:r w:rsidR="00D74411">
        <w:rPr>
          <w:rFonts w:ascii="Times New Roman" w:hAnsi="Times New Roman" w:cs="Times New Roman"/>
          <w:b/>
        </w:rPr>
        <w:t xml:space="preserve"> </w:t>
      </w:r>
      <w:r w:rsidRPr="006F548E">
        <w:rPr>
          <w:rFonts w:ascii="Times New Roman" w:hAnsi="Times New Roman" w:cs="Times New Roman"/>
          <w:b/>
        </w:rPr>
        <w:t xml:space="preserve">I SZKOLEŃ DLA UCZNIÓW </w:t>
      </w:r>
      <w:r w:rsidR="00D74411">
        <w:rPr>
          <w:rFonts w:ascii="Times New Roman" w:hAnsi="Times New Roman" w:cs="Times New Roman"/>
          <w:b/>
        </w:rPr>
        <w:br/>
      </w:r>
      <w:r w:rsidRPr="006F548E">
        <w:rPr>
          <w:rFonts w:ascii="Times New Roman" w:hAnsi="Times New Roman" w:cs="Times New Roman"/>
          <w:b/>
        </w:rPr>
        <w:t xml:space="preserve">I NAUCZYCIELI”. </w:t>
      </w:r>
    </w:p>
    <w:p w:rsidR="006F548E" w:rsidRPr="006F548E" w:rsidRDefault="006F548E" w:rsidP="006F548E">
      <w:pPr>
        <w:jc w:val="both"/>
        <w:rPr>
          <w:rFonts w:ascii="Times New Roman" w:hAnsi="Times New Roman" w:cs="Times New Roman"/>
          <w:b/>
        </w:rPr>
      </w:pPr>
    </w:p>
    <w:p w:rsidR="00EA7340" w:rsidRPr="00065E62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Nazwa i adres Zamawiającego</w:t>
      </w:r>
    </w:p>
    <w:p w:rsidR="00EA7340" w:rsidRPr="00065E62" w:rsidRDefault="00196E95" w:rsidP="00EA734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hAnsi="Times New Roman" w:cs="Times New Roman"/>
        </w:rPr>
        <w:t xml:space="preserve"> </w:t>
      </w:r>
      <w:r w:rsidR="00EA7340" w:rsidRPr="00065E62">
        <w:rPr>
          <w:rFonts w:ascii="Times New Roman" w:eastAsia="Cambria" w:hAnsi="Times New Roman" w:cs="Times New Roman"/>
          <w:sz w:val="24"/>
          <w:szCs w:val="24"/>
        </w:rPr>
        <w:t>Gmina Szczebrzeszyn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Cs/>
          <w:sz w:val="24"/>
          <w:szCs w:val="24"/>
        </w:rPr>
        <w:t>Plac Tadeusza Kościuszki 1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22-460 Szczebrzeszyn 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NIP: 922-26-99-726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nr telefonu (84)6821095, nr faksu (84) 6821030 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Adres poczty elektronicznej: um@szczebrzeszyn.pl ; ro@szczebrzeszyn.pl</w:t>
      </w:r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Strona internetowa: </w:t>
      </w:r>
      <w:hyperlink r:id="rId7" w:history="1">
        <w:r w:rsidRPr="00065E62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www.bip.szczebrzeszyn.pl</w:t>
        </w:r>
      </w:hyperlink>
    </w:p>
    <w:p w:rsidR="00EA7340" w:rsidRPr="00065E62" w:rsidRDefault="00EA7340" w:rsidP="00EA734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Godziny pracy Urzędu Miejskiego w Szczebrzeszynie: poniedziałek, środa, czwartek i piątek  od 7:30 do 15:30 natomiast wtorek od godz. 8:00 do 16:00.</w:t>
      </w:r>
    </w:p>
    <w:p w:rsidR="00EA7340" w:rsidRPr="00065E62" w:rsidRDefault="00EA7340" w:rsidP="00EA7340">
      <w:pPr>
        <w:rPr>
          <w:rFonts w:ascii="Times New Roman" w:hAnsi="Times New Roman" w:cs="Times New Roman"/>
        </w:rPr>
      </w:pPr>
    </w:p>
    <w:p w:rsidR="00EA7340" w:rsidRPr="00065E62" w:rsidRDefault="00EA7340" w:rsidP="00EA73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Oznaczenie postępowania: </w:t>
      </w:r>
    </w:p>
    <w:p w:rsidR="00EA7340" w:rsidRPr="00065E62" w:rsidRDefault="001B46B4" w:rsidP="00EA7340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IBM. 271.9.2017 </w:t>
      </w:r>
    </w:p>
    <w:p w:rsidR="00EA7340" w:rsidRPr="00065E62" w:rsidRDefault="00EA7340" w:rsidP="00EA7340">
      <w:pPr>
        <w:ind w:left="708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Wykonawcy winni we wszelkich kontaktach z Zamawiającym powoływać się na wyżej podane oznaczenie.</w:t>
      </w:r>
    </w:p>
    <w:p w:rsidR="00EA7340" w:rsidRPr="00065E62" w:rsidRDefault="00EA7340" w:rsidP="00EA7340">
      <w:pPr>
        <w:pStyle w:val="Akapitzlist"/>
        <w:rPr>
          <w:rFonts w:ascii="Times New Roman" w:hAnsi="Times New Roman" w:cs="Times New Roman"/>
        </w:rPr>
      </w:pPr>
    </w:p>
    <w:p w:rsidR="00196E95" w:rsidRPr="00065E62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Tryb udzielania zamówienia</w:t>
      </w:r>
    </w:p>
    <w:p w:rsidR="002A2D96" w:rsidRPr="00065E62" w:rsidRDefault="002A2D96" w:rsidP="002A2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Postępowanie o udzielenie zamówienia prowadzone jest na podstawie art. 138o ust. 2-4 ustawy z dnia 29 stycznia 2004r. Prawo zamówień publicznych (Dz. U. z 2017r. </w:t>
      </w:r>
      <w:r w:rsidR="00DD3259">
        <w:rPr>
          <w:rFonts w:ascii="Times New Roman" w:hAnsi="Times New Roman" w:cs="Times New Roman"/>
        </w:rPr>
        <w:br/>
      </w:r>
      <w:r w:rsidRPr="00065E62">
        <w:rPr>
          <w:rFonts w:ascii="Times New Roman" w:hAnsi="Times New Roman" w:cs="Times New Roman"/>
        </w:rPr>
        <w:t>poz. 1597) dla zamówień na usługi społeczne i inne szczególne usługi</w:t>
      </w:r>
    </w:p>
    <w:p w:rsidR="002A2D96" w:rsidRPr="00065E62" w:rsidRDefault="002A2D96" w:rsidP="002A2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Niniejsze zamówienie jest współfinansowane przez Unię Europejską ze środków Europejskiego Funduszu Społecznego </w:t>
      </w:r>
      <w:r w:rsidR="00C159F2" w:rsidRPr="00065E62">
        <w:rPr>
          <w:rFonts w:ascii="Times New Roman" w:hAnsi="Times New Roman" w:cs="Times New Roman"/>
        </w:rPr>
        <w:t>w ramach Regionalnego Programu Operacyjnego Województwa Lubelskiego na lata 2014-2020.</w:t>
      </w:r>
    </w:p>
    <w:p w:rsidR="00C159F2" w:rsidRPr="00065E62" w:rsidRDefault="00C159F2" w:rsidP="00C159F2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A7340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lastRenderedPageBreak/>
        <w:t xml:space="preserve">Opis przedmiotu zamówienia </w:t>
      </w:r>
    </w:p>
    <w:p w:rsidR="00065E62" w:rsidRDefault="00065E62" w:rsidP="00065E6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przeprowadzenie szkoleń, prowadzących do nabywania dodatkowych kwalifikacji uczniów i nauczycieli objętych wsparciem w projekcie „Rozwój kompetencji uczniów z gminy Szczebrzeszyn”, tj. szkoleń certyfikowanych w standardzie VCC (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) lub równoważnym oraz innych z obszarów: informatycznego (Kompetencje cyfrowe </w:t>
      </w:r>
      <w:proofErr w:type="spellStart"/>
      <w:r>
        <w:rPr>
          <w:rFonts w:ascii="Times New Roman" w:hAnsi="Times New Roman" w:cs="Times New Roman"/>
        </w:rPr>
        <w:t>DigComp</w:t>
      </w:r>
      <w:proofErr w:type="spellEnd"/>
      <w:r>
        <w:rPr>
          <w:rFonts w:ascii="Times New Roman" w:hAnsi="Times New Roman" w:cs="Times New Roman"/>
        </w:rPr>
        <w:t xml:space="preserve">, grafika komputerowa, multimedia </w:t>
      </w:r>
      <w:r w:rsidR="00DD32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reklamie, wykorzy</w:t>
      </w:r>
      <w:r w:rsidR="006B1B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tywanie MS Office 365, systemy prezentacji w biznesie w praktyce oraz szkolenia TIK w pracy nauczyciela (Technologie </w:t>
      </w:r>
      <w:proofErr w:type="spellStart"/>
      <w:r>
        <w:rPr>
          <w:rFonts w:ascii="Times New Roman" w:hAnsi="Times New Roman" w:cs="Times New Roman"/>
        </w:rPr>
        <w:t>Informacyjno</w:t>
      </w:r>
      <w:proofErr w:type="spellEnd"/>
      <w:r>
        <w:rPr>
          <w:rFonts w:ascii="Times New Roman" w:hAnsi="Times New Roman" w:cs="Times New Roman"/>
        </w:rPr>
        <w:t xml:space="preserve"> Komunikacyjne) z podziałem na 6 części zamówienia, szczegółowo opisanych w załączniku nr 1 do niniejszego ogłoszenia. </w:t>
      </w:r>
    </w:p>
    <w:p w:rsidR="00065E62" w:rsidRDefault="00065E62" w:rsidP="00065E6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standard równoważny do VCC -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Zamawiajacy</w:t>
      </w:r>
      <w:proofErr w:type="spellEnd"/>
      <w:r>
        <w:rPr>
          <w:rFonts w:ascii="Times New Roman" w:hAnsi="Times New Roman" w:cs="Times New Roman"/>
        </w:rPr>
        <w:t xml:space="preserve"> uznaje wyłącznie proces uzyskiwania kwalifikacji w metodologii, standardach realizacji procesu kształcenia i efekcie końcowym (egzamin, uznawalność zaświadczeń, zgodność </w:t>
      </w:r>
      <w:r w:rsidR="00E132D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z Europejskimi Ramami Kwalifikacji, Polskimi Ramami Kwalifikacji) nie niższym niż standard VCC. W szczególności spełniający łącznie następujące cechy:</w:t>
      </w:r>
    </w:p>
    <w:p w:rsidR="00065E62" w:rsidRDefault="00065E62" w:rsidP="0072761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Ustalone standardy dotyczące kompetencji (wiedzy, umiejętności i kompetencji społecznych) składających się na dana kwalifikację opisane w języku efektów uczenia się,</w:t>
      </w:r>
    </w:p>
    <w:p w:rsidR="00065E62" w:rsidRDefault="00065E62" w:rsidP="0072761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 walidacji sprawdzający, czy </w:t>
      </w:r>
      <w:r w:rsidR="00971716">
        <w:rPr>
          <w:rFonts w:ascii="Times New Roman" w:hAnsi="Times New Roman" w:cs="Times New Roman"/>
        </w:rPr>
        <w:t>kompetencje wymagane dla danej kwalifikacji zostały osiągnięte. Walidacja obejmuje identyfikację i dokumentację posiadanych kompetencji oraz ich weryfikację w odniesieniu do wymagań określonych dla danej kwalif</w:t>
      </w:r>
      <w:r w:rsidR="00DD3259">
        <w:rPr>
          <w:rFonts w:ascii="Times New Roman" w:hAnsi="Times New Roman" w:cs="Times New Roman"/>
        </w:rPr>
        <w:t>i</w:t>
      </w:r>
      <w:r w:rsidR="00971716">
        <w:rPr>
          <w:rFonts w:ascii="Times New Roman" w:hAnsi="Times New Roman" w:cs="Times New Roman"/>
        </w:rPr>
        <w:t>kacji i rzetelny wynik weryfikacji jest niezależny od miejsca, czasu, metod oraz osób przeprowadzających walidację</w:t>
      </w:r>
    </w:p>
    <w:p w:rsidR="00971716" w:rsidRDefault="00971716" w:rsidP="0072761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certyfikacji, w wyniku którego upoważniona instytucja nadaje dokum</w:t>
      </w:r>
      <w:r w:rsidR="00DD3259">
        <w:rPr>
          <w:rFonts w:ascii="Times New Roman" w:hAnsi="Times New Roman" w:cs="Times New Roman"/>
        </w:rPr>
        <w:t xml:space="preserve">ent </w:t>
      </w:r>
      <w:r>
        <w:rPr>
          <w:rFonts w:ascii="Times New Roman" w:hAnsi="Times New Roman" w:cs="Times New Roman"/>
        </w:rPr>
        <w:t xml:space="preserve"> sprawdzający posiadanie kwalif</w:t>
      </w:r>
      <w:r w:rsidR="00DD3259">
        <w:rPr>
          <w:rFonts w:ascii="Times New Roman" w:hAnsi="Times New Roman" w:cs="Times New Roman"/>
        </w:rPr>
        <w:t>ikacji, certyfikacja nastę</w:t>
      </w:r>
      <w:r>
        <w:rPr>
          <w:rFonts w:ascii="Times New Roman" w:hAnsi="Times New Roman" w:cs="Times New Roman"/>
        </w:rPr>
        <w:t>puje po walidacji, w wyniku wydania pozytywnej decyzji stwierdzającej, że wszystkie wymagane efekty uczenia się zostały osiągnięte; certyfikat potwierdzający uzyskanie kwalifikacji powinien być rozpozn</w:t>
      </w:r>
      <w:r w:rsidR="00DD32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walny</w:t>
      </w:r>
      <w:r w:rsidR="00DD32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uznawany w danym środowisku, sektorze lub branży</w:t>
      </w:r>
    </w:p>
    <w:p w:rsidR="00971716" w:rsidRDefault="00971716" w:rsidP="0072761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:rsidR="00971716" w:rsidRDefault="00971716" w:rsidP="0097171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standardu VCC dostępny jest na: </w:t>
      </w:r>
      <w:hyperlink r:id="rId8" w:history="1">
        <w:r w:rsidRPr="00CD62D9">
          <w:rPr>
            <w:rStyle w:val="Hipercze"/>
            <w:rFonts w:ascii="Times New Roman" w:hAnsi="Times New Roman" w:cs="Times New Roman"/>
          </w:rPr>
          <w:t>http://vccsystem.eu/wp-content/uploads/2016/03/System-VCC-zasady-konstytuuj%C4%85ce-walidacj%C4%99-i-certyfikacj%C$99-kwalifkacj-1.pdf</w:t>
        </w:r>
      </w:hyperlink>
      <w:r>
        <w:rPr>
          <w:rFonts w:ascii="Times New Roman" w:hAnsi="Times New Roman" w:cs="Times New Roman"/>
        </w:rPr>
        <w:t>.</w:t>
      </w:r>
    </w:p>
    <w:p w:rsidR="00971716" w:rsidRDefault="00E370D3" w:rsidP="00E3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wszędzie gdzie w treści dokum</w:t>
      </w:r>
      <w:r w:rsidR="00DD32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ntacji postępowania</w:t>
      </w:r>
      <w:r w:rsidR="00DD3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używa się zwrotu VCC lub w standardzie VCC -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 dopuszcza się również standard równoważny do VCC w zakresie równoważności określonym powyżej. </w:t>
      </w:r>
    </w:p>
    <w:p w:rsidR="00E370D3" w:rsidRDefault="00E370D3" w:rsidP="00E3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Oferent, który powołuje się na standard równoważny, zobowiązany jest wykazać równoważność wskazywanego standardu do standardu VCC -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Certyficate</w:t>
      </w:r>
      <w:proofErr w:type="spellEnd"/>
      <w:r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br/>
        <w:t xml:space="preserve">z określonym przez zamawiającego zakresem równoważności. </w:t>
      </w:r>
    </w:p>
    <w:p w:rsidR="00E370D3" w:rsidRDefault="00E370D3" w:rsidP="00E3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Propozycje rozwiązań niespełniających ww. wymaga zostaną odrzucone, jako niezgodne z treścią zapytania. </w:t>
      </w:r>
    </w:p>
    <w:p w:rsidR="00E370D3" w:rsidRDefault="00E370D3" w:rsidP="00E370D3">
      <w:pPr>
        <w:jc w:val="both"/>
        <w:rPr>
          <w:rFonts w:ascii="Times New Roman" w:hAnsi="Times New Roman" w:cs="Times New Roman"/>
        </w:rPr>
      </w:pPr>
    </w:p>
    <w:p w:rsidR="0026077F" w:rsidRDefault="0026077F" w:rsidP="00E370D3">
      <w:pPr>
        <w:jc w:val="both"/>
        <w:rPr>
          <w:rFonts w:ascii="Times New Roman" w:hAnsi="Times New Roman" w:cs="Times New Roman"/>
        </w:rPr>
      </w:pPr>
    </w:p>
    <w:p w:rsidR="0026077F" w:rsidRPr="006F548E" w:rsidRDefault="0026077F" w:rsidP="00E370D3">
      <w:pPr>
        <w:jc w:val="both"/>
        <w:rPr>
          <w:rFonts w:ascii="Times New Roman" w:hAnsi="Times New Roman" w:cs="Times New Roman"/>
        </w:rPr>
      </w:pPr>
    </w:p>
    <w:p w:rsidR="00EA7340" w:rsidRPr="006F548E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548E">
        <w:rPr>
          <w:rFonts w:ascii="Times New Roman" w:hAnsi="Times New Roman" w:cs="Times New Roman"/>
        </w:rPr>
        <w:lastRenderedPageBreak/>
        <w:t>Termin wykonania zamówienia</w:t>
      </w:r>
    </w:p>
    <w:p w:rsidR="00472AC3" w:rsidRDefault="00C159F2" w:rsidP="00C159F2">
      <w:pPr>
        <w:pStyle w:val="Akapitzlist"/>
        <w:jc w:val="both"/>
        <w:rPr>
          <w:rFonts w:ascii="Times New Roman" w:hAnsi="Times New Roman" w:cs="Times New Roman"/>
        </w:rPr>
      </w:pPr>
      <w:r w:rsidRPr="006F548E">
        <w:rPr>
          <w:rFonts w:ascii="Times New Roman" w:hAnsi="Times New Roman" w:cs="Times New Roman"/>
        </w:rPr>
        <w:t xml:space="preserve">Szkolenia będą organizowane od </w:t>
      </w:r>
      <w:r w:rsidR="00DD3259" w:rsidRPr="006F548E">
        <w:rPr>
          <w:rFonts w:ascii="Times New Roman" w:hAnsi="Times New Roman" w:cs="Times New Roman"/>
        </w:rPr>
        <w:t xml:space="preserve">listopada 2017r. do </w:t>
      </w:r>
      <w:r w:rsidR="007D1BB4">
        <w:rPr>
          <w:rFonts w:ascii="Times New Roman" w:hAnsi="Times New Roman" w:cs="Times New Roman"/>
        </w:rPr>
        <w:t>15 czerwca</w:t>
      </w:r>
      <w:r w:rsidR="00472AC3">
        <w:rPr>
          <w:rFonts w:ascii="Times New Roman" w:hAnsi="Times New Roman" w:cs="Times New Roman"/>
        </w:rPr>
        <w:t xml:space="preserve"> 2018r. </w:t>
      </w:r>
    </w:p>
    <w:p w:rsidR="00472AC3" w:rsidRDefault="00C159F2" w:rsidP="00C159F2">
      <w:pPr>
        <w:pStyle w:val="Akapitzlist"/>
        <w:jc w:val="both"/>
        <w:rPr>
          <w:rFonts w:ascii="Times New Roman" w:hAnsi="Times New Roman" w:cs="Times New Roman"/>
        </w:rPr>
      </w:pPr>
      <w:r w:rsidRPr="006F548E">
        <w:rPr>
          <w:rFonts w:ascii="Times New Roman" w:hAnsi="Times New Roman" w:cs="Times New Roman"/>
        </w:rPr>
        <w:t>Dokładne terminy szkoleń zostaną ustalone z wykonawcą przed podpisaniem umowy</w:t>
      </w:r>
      <w:r w:rsidR="00472AC3">
        <w:rPr>
          <w:rFonts w:ascii="Times New Roman" w:hAnsi="Times New Roman" w:cs="Times New Roman"/>
        </w:rPr>
        <w:t xml:space="preserve">. </w:t>
      </w:r>
    </w:p>
    <w:p w:rsidR="00472AC3" w:rsidRPr="00472AC3" w:rsidRDefault="00472AC3" w:rsidP="00472AC3">
      <w:pPr>
        <w:jc w:val="both"/>
        <w:rPr>
          <w:rFonts w:ascii="Times New Roman" w:hAnsi="Times New Roman" w:cs="Times New Roman"/>
        </w:rPr>
      </w:pPr>
    </w:p>
    <w:p w:rsidR="00EA7340" w:rsidRPr="00065E62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Warunki udziału w postępow</w:t>
      </w:r>
      <w:r w:rsidR="00C159F2" w:rsidRPr="00065E62">
        <w:rPr>
          <w:rFonts w:ascii="Times New Roman" w:hAnsi="Times New Roman" w:cs="Times New Roman"/>
        </w:rPr>
        <w:t>aniu.</w:t>
      </w:r>
    </w:p>
    <w:p w:rsidR="00472AC3" w:rsidRPr="004E387C" w:rsidRDefault="00472AC3" w:rsidP="00C15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65E62">
        <w:rPr>
          <w:rFonts w:ascii="Times New Roman" w:hAnsi="Times New Roman" w:cs="Times New Roman"/>
        </w:rPr>
        <w:t>O udzielenie zamówienia mogą ubiegać się Wykonawcy</w:t>
      </w:r>
      <w:r>
        <w:rPr>
          <w:rFonts w:ascii="Times New Roman" w:hAnsi="Times New Roman" w:cs="Times New Roman"/>
        </w:rPr>
        <w:t>, którzy nie podlegają wykluczeniu na podstawie art. 24 ust. 1 pkt. 1</w:t>
      </w:r>
      <w:r w:rsidR="007D1B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-23</w:t>
      </w:r>
      <w:r w:rsidR="007D1BB4">
        <w:rPr>
          <w:rFonts w:ascii="Times New Roman" w:hAnsi="Times New Roman" w:cs="Times New Roman"/>
        </w:rPr>
        <w:t xml:space="preserve"> oraz art. 24 ust. 5 pkt.1 ustawy PZP,</w:t>
      </w:r>
      <w:r w:rsidR="007D1BB4">
        <w:rPr>
          <w:rFonts w:ascii="Times New Roman" w:hAnsi="Times New Roman" w:cs="Times New Roman"/>
        </w:rPr>
        <w:br/>
        <w:t xml:space="preserve">z zastrzeżeniem art. 24 ust. 7-10 ustawy. </w:t>
      </w:r>
      <w:r>
        <w:rPr>
          <w:rFonts w:ascii="Times New Roman" w:hAnsi="Times New Roman" w:cs="Times New Roman"/>
        </w:rPr>
        <w:t xml:space="preserve">Spełnianie warunku będzie weryfikowane </w:t>
      </w:r>
      <w:r w:rsidR="007D1B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oparciu o oświadczenie oferenta, </w:t>
      </w:r>
      <w:r w:rsidRPr="004E387C">
        <w:rPr>
          <w:rFonts w:ascii="Times New Roman" w:hAnsi="Times New Roman" w:cs="Times New Roman"/>
          <w:color w:val="000000" w:themeColor="text1"/>
        </w:rPr>
        <w:t xml:space="preserve">zawarte w treści załącznika nr </w:t>
      </w:r>
      <w:r w:rsidR="004E387C" w:rsidRPr="004E387C">
        <w:rPr>
          <w:rFonts w:ascii="Times New Roman" w:hAnsi="Times New Roman" w:cs="Times New Roman"/>
          <w:color w:val="000000" w:themeColor="text1"/>
        </w:rPr>
        <w:t>6</w:t>
      </w:r>
      <w:r w:rsidR="004E387C">
        <w:rPr>
          <w:rFonts w:ascii="Times New Roman" w:hAnsi="Times New Roman" w:cs="Times New Roman"/>
          <w:color w:val="000000" w:themeColor="text1"/>
        </w:rPr>
        <w:t>.</w:t>
      </w:r>
    </w:p>
    <w:p w:rsidR="00C159F2" w:rsidRPr="00065E62" w:rsidRDefault="00C159F2" w:rsidP="00C15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 udzielenie zamówienia mogą ubiegać się Wykonawcy, którzy spełniają na poziomie opisanym poniżej warunki udziału w postępowaniu dotyczące:</w:t>
      </w:r>
    </w:p>
    <w:p w:rsidR="00C159F2" w:rsidRDefault="00C159F2" w:rsidP="00C159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Kompetencji lub uprawnień do prowadzenia określonej działalności zawodowej, o ile wynika to z odrębnych przepisów:</w:t>
      </w:r>
    </w:p>
    <w:p w:rsidR="0026077F" w:rsidRDefault="0026077F" w:rsidP="0026077F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posiadania kompetencji lub uprawnień niezbędnych do wykonania  przedmiotu zamówienia zostanie spełniony, jeżeli wykonawca wykaże, posiadanie uprawnień do prowadzenia działalności szkoleniowej. </w:t>
      </w:r>
      <w:r w:rsidR="005438D6">
        <w:rPr>
          <w:rFonts w:ascii="Times New Roman" w:hAnsi="Times New Roman" w:cs="Times New Roman"/>
        </w:rPr>
        <w:t xml:space="preserve">Spełnianie warunku będzie weryfikowane w oparciu o oświadczenie oferenta, </w:t>
      </w:r>
      <w:r w:rsidR="005438D6" w:rsidRPr="004E387C">
        <w:rPr>
          <w:rFonts w:ascii="Times New Roman" w:hAnsi="Times New Roman" w:cs="Times New Roman"/>
          <w:color w:val="000000" w:themeColor="text1"/>
        </w:rPr>
        <w:t xml:space="preserve">zawarte w treści załącznika nr </w:t>
      </w:r>
      <w:r w:rsidR="005438D6">
        <w:rPr>
          <w:rFonts w:ascii="Times New Roman" w:hAnsi="Times New Roman" w:cs="Times New Roman"/>
          <w:color w:val="000000" w:themeColor="text1"/>
        </w:rPr>
        <w:t>5.</w:t>
      </w:r>
    </w:p>
    <w:p w:rsidR="00C159F2" w:rsidRDefault="00C159F2" w:rsidP="00C159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Sytuacji ekonomicznej lub finansowej:</w:t>
      </w:r>
    </w:p>
    <w:p w:rsidR="0026077F" w:rsidRDefault="0026077F" w:rsidP="0026077F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stawia szczegółowych wymagań w tym zakresie.</w:t>
      </w:r>
    </w:p>
    <w:p w:rsidR="0026077F" w:rsidRPr="00065E62" w:rsidRDefault="0026077F" w:rsidP="0026077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159F2" w:rsidRDefault="00C159F2" w:rsidP="00C159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Zdolności technicznej lub zawodowej</w:t>
      </w:r>
    </w:p>
    <w:p w:rsidR="007D1BB4" w:rsidRDefault="007D1BB4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446EE1" w:rsidRDefault="00446EE1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Dysponują osobami zdolnymi do realizacji szkoleń stanowiących przedmiot zamówienia w części, na którą składają ofertę, tj. co najmniej 1 osobą do realizacji każdego ze szkoleń opisanych w części zamówienia, na którą składają ofertę, która posiada:</w:t>
      </w:r>
    </w:p>
    <w:p w:rsidR="00446EE1" w:rsidRDefault="00446EE1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wykształcenie co najmniej średnie, preferowane wykształcenie kierunkowe </w:t>
      </w:r>
      <w:r w:rsidR="004A4C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stosunku do tematyki szkolenia, do którego została wykazana oraz</w:t>
      </w:r>
    </w:p>
    <w:p w:rsidR="00446EE1" w:rsidRDefault="00446EE1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akredytację wymaganą do prowadzenia szkoleń w standardzie VCC w stosunku do szkolenia do którego został wykazana – warunek wymagany wyłącznie w stosunku do szkoleń w standardzie VCC;</w:t>
      </w:r>
    </w:p>
    <w:p w:rsidR="00446EE1" w:rsidRDefault="005438D6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Spełnianie warunku będzie weryfikowane w oparciu o oświadczenie oferenta, </w:t>
      </w:r>
      <w:r w:rsidRPr="004E387C">
        <w:rPr>
          <w:rFonts w:ascii="Times New Roman" w:hAnsi="Times New Roman" w:cs="Times New Roman"/>
          <w:color w:val="000000" w:themeColor="text1"/>
        </w:rPr>
        <w:t xml:space="preserve">zawarte w treści załącznika nr </w:t>
      </w:r>
      <w:r>
        <w:rPr>
          <w:rFonts w:ascii="Times New Roman" w:hAnsi="Times New Roman" w:cs="Times New Roman"/>
          <w:color w:val="000000" w:themeColor="text1"/>
        </w:rPr>
        <w:t>5</w:t>
      </w:r>
    </w:p>
    <w:p w:rsidR="00446EE1" w:rsidRPr="00065E62" w:rsidRDefault="00446EE1" w:rsidP="00472AC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106508" w:rsidRPr="00065E62" w:rsidRDefault="00C159F2" w:rsidP="00C15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Wykonawca może w celu potwierdzenia spełniania warunków udziału w postępowaniu,</w:t>
      </w:r>
      <w:r w:rsidR="004A4C2B">
        <w:rPr>
          <w:rFonts w:ascii="Times New Roman" w:hAnsi="Times New Roman" w:cs="Times New Roman"/>
        </w:rPr>
        <w:br/>
      </w:r>
      <w:r w:rsidRPr="00065E62">
        <w:rPr>
          <w:rFonts w:ascii="Times New Roman" w:hAnsi="Times New Roman" w:cs="Times New Roman"/>
        </w:rPr>
        <w:t xml:space="preserve">w stosownych sytuacjach oraz w odniesieniu do konkretnego zamówienia, polegać na zdolnościach technicznych lub zawodowych innych podmiotów, niezależnie od charakteru prawnego łączących go z nimi stosunków prawnych. Wykonawca, który polega na zdolnościach lub sytuacji innych podmiotów musi udowodnić zamawiającemu, </w:t>
      </w:r>
      <w:r w:rsidR="007D1BB4">
        <w:rPr>
          <w:rFonts w:ascii="Times New Roman" w:hAnsi="Times New Roman" w:cs="Times New Roman"/>
        </w:rPr>
        <w:br/>
      </w:r>
      <w:r w:rsidRPr="00065E62">
        <w:rPr>
          <w:rFonts w:ascii="Times New Roman" w:hAnsi="Times New Roman" w:cs="Times New Roman"/>
        </w:rPr>
        <w:t>że rea</w:t>
      </w:r>
      <w:r w:rsidR="00106508" w:rsidRPr="00065E62">
        <w:rPr>
          <w:rFonts w:ascii="Times New Roman" w:hAnsi="Times New Roman" w:cs="Times New Roman"/>
        </w:rPr>
        <w:t xml:space="preserve">lizując </w:t>
      </w:r>
      <w:r w:rsidRPr="00065E62">
        <w:rPr>
          <w:rFonts w:ascii="Times New Roman" w:hAnsi="Times New Roman" w:cs="Times New Roman"/>
        </w:rPr>
        <w:t xml:space="preserve">zamówienie, będzie dysponował niezbędnymi zasobami tych podmiotów, </w:t>
      </w:r>
      <w:r w:rsidR="004A4C2B">
        <w:rPr>
          <w:rFonts w:ascii="Times New Roman" w:hAnsi="Times New Roman" w:cs="Times New Roman"/>
        </w:rPr>
        <w:br/>
      </w:r>
      <w:r w:rsidRPr="00065E62">
        <w:rPr>
          <w:rFonts w:ascii="Times New Roman" w:hAnsi="Times New Roman" w:cs="Times New Roman"/>
        </w:rPr>
        <w:t>w szczególności przedstawiając zobowiązanie tych podmiotów</w:t>
      </w:r>
      <w:r w:rsidR="00106508" w:rsidRPr="00065E62">
        <w:rPr>
          <w:rFonts w:ascii="Times New Roman" w:hAnsi="Times New Roman" w:cs="Times New Roman"/>
        </w:rPr>
        <w:t xml:space="preserve"> do oddania mu do dyspozycji niezbędnych zasobów na potrzeby realizacji zamówienia. </w:t>
      </w:r>
    </w:p>
    <w:p w:rsidR="002E6C13" w:rsidRPr="00065E62" w:rsidRDefault="002E6C13" w:rsidP="00C15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Ocena spełniania ww. warunków udziału w postępowaniu nastąpi w oparciu o informacje zawarte w dokumentach i oświadczeniach wyszczególnionych w pkt.7 Ogłoszenia . </w:t>
      </w:r>
      <w:r w:rsidR="007D1BB4">
        <w:rPr>
          <w:rFonts w:ascii="Times New Roman" w:hAnsi="Times New Roman" w:cs="Times New Roman"/>
        </w:rPr>
        <w:t>Z</w:t>
      </w:r>
      <w:r w:rsidRPr="00065E62">
        <w:rPr>
          <w:rFonts w:ascii="Times New Roman" w:hAnsi="Times New Roman" w:cs="Times New Roman"/>
        </w:rPr>
        <w:t xml:space="preserve"> treści załączonych dokumentów musu jednoznacznie wynikać, że wyżej wymienione warunki wykonawca spełnia. </w:t>
      </w:r>
    </w:p>
    <w:p w:rsidR="00C159F2" w:rsidRPr="00065E62" w:rsidRDefault="00C159F2" w:rsidP="007D1BB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D0280" w:rsidRPr="00065E62" w:rsidRDefault="00EA734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Wykaz oświadczeń i </w:t>
      </w:r>
      <w:r w:rsidR="00DD0280" w:rsidRPr="00065E62">
        <w:rPr>
          <w:rFonts w:ascii="Times New Roman" w:hAnsi="Times New Roman" w:cs="Times New Roman"/>
        </w:rPr>
        <w:t>dokumentów, jakie mają dostarczyć Wykonawcy w celu potwierdzenia spełniania warunków udziału w postępowaniu.</w:t>
      </w:r>
    </w:p>
    <w:p w:rsidR="007356C1" w:rsidRPr="00065E62" w:rsidRDefault="007356C1" w:rsidP="007356C1">
      <w:pPr>
        <w:pStyle w:val="Akapitzlist"/>
        <w:jc w:val="both"/>
        <w:rPr>
          <w:rFonts w:ascii="Times New Roman" w:hAnsi="Times New Roman" w:cs="Times New Roman"/>
        </w:rPr>
      </w:pPr>
    </w:p>
    <w:p w:rsidR="007356C1" w:rsidRPr="00065E62" w:rsidRDefault="007356C1" w:rsidP="00C34B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 celu potwierdzenia spełniania warunków udziału w postępowaniu Wykonawca zobowiązany jest złożyć wraz z ofertą następujące dokumenty i/ lub oświadczenia</w:t>
      </w:r>
    </w:p>
    <w:p w:rsidR="007D1BB4" w:rsidRPr="007C7911" w:rsidRDefault="007D1BB4" w:rsidP="007276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potwierdzające spełnianie warunków udziału </w:t>
      </w:r>
      <w:r w:rsidR="00C26C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postępowaniu oraz braku podstaw wykluczenia, według wzoru </w:t>
      </w:r>
      <w:r w:rsidRPr="00C26CBA">
        <w:rPr>
          <w:rFonts w:ascii="Times New Roman" w:hAnsi="Times New Roman" w:cs="Times New Roman"/>
          <w:color w:val="000000" w:themeColor="text1"/>
        </w:rPr>
        <w:t xml:space="preserve">stanowiącego </w:t>
      </w:r>
      <w:r w:rsidR="005438D6">
        <w:rPr>
          <w:rFonts w:ascii="Times New Roman" w:hAnsi="Times New Roman" w:cs="Times New Roman"/>
          <w:color w:val="000000" w:themeColor="text1"/>
        </w:rPr>
        <w:t xml:space="preserve">odpowiednio </w:t>
      </w:r>
      <w:r w:rsidRPr="00C26CBA">
        <w:rPr>
          <w:rFonts w:ascii="Times New Roman" w:hAnsi="Times New Roman" w:cs="Times New Roman"/>
          <w:color w:val="000000" w:themeColor="text1"/>
        </w:rPr>
        <w:t>załącznik nr</w:t>
      </w:r>
      <w:r w:rsidR="00C26CBA" w:rsidRPr="00C26CBA">
        <w:rPr>
          <w:rFonts w:ascii="Times New Roman" w:hAnsi="Times New Roman" w:cs="Times New Roman"/>
          <w:color w:val="000000" w:themeColor="text1"/>
        </w:rPr>
        <w:t xml:space="preserve"> </w:t>
      </w:r>
      <w:r w:rsidR="005438D6">
        <w:rPr>
          <w:rFonts w:ascii="Times New Roman" w:hAnsi="Times New Roman" w:cs="Times New Roman"/>
          <w:color w:val="000000" w:themeColor="text1"/>
        </w:rPr>
        <w:t>5</w:t>
      </w:r>
      <w:r w:rsidR="00C26CBA" w:rsidRPr="00C26CBA">
        <w:rPr>
          <w:rFonts w:ascii="Times New Roman" w:hAnsi="Times New Roman" w:cs="Times New Roman"/>
          <w:color w:val="000000" w:themeColor="text1"/>
        </w:rPr>
        <w:t xml:space="preserve"> i załącznik nr </w:t>
      </w:r>
      <w:r w:rsidR="005438D6">
        <w:rPr>
          <w:rFonts w:ascii="Times New Roman" w:hAnsi="Times New Roman" w:cs="Times New Roman"/>
          <w:color w:val="000000" w:themeColor="text1"/>
        </w:rPr>
        <w:t>6</w:t>
      </w:r>
      <w:r w:rsidR="00C26CBA" w:rsidRPr="00C26CBA">
        <w:rPr>
          <w:rFonts w:ascii="Times New Roman" w:hAnsi="Times New Roman" w:cs="Times New Roman"/>
          <w:color w:val="000000" w:themeColor="text1"/>
        </w:rPr>
        <w:t>.</w:t>
      </w:r>
      <w:r w:rsidR="00C26CBA">
        <w:rPr>
          <w:rFonts w:ascii="Times New Roman" w:hAnsi="Times New Roman" w:cs="Times New Roman"/>
          <w:color w:val="FF0000"/>
        </w:rPr>
        <w:t xml:space="preserve"> </w:t>
      </w:r>
      <w:r w:rsidR="007C7911" w:rsidRPr="007C7911">
        <w:rPr>
          <w:rFonts w:ascii="Times New Roman" w:hAnsi="Times New Roman" w:cs="Times New Roman"/>
        </w:rPr>
        <w:t>W</w:t>
      </w:r>
      <w:r w:rsidRPr="007C7911">
        <w:rPr>
          <w:rFonts w:ascii="Times New Roman" w:hAnsi="Times New Roman" w:cs="Times New Roman"/>
        </w:rPr>
        <w:t xml:space="preserve"> przypadku, gdy o zamówienie ubiegają się wykonawcy występujący wspólnie, ww. oświadczenie składa każdy z Wykonawców we własnym imieniu. Oświadczenie </w:t>
      </w:r>
      <w:r w:rsidR="005438D6">
        <w:rPr>
          <w:rFonts w:ascii="Times New Roman" w:hAnsi="Times New Roman" w:cs="Times New Roman"/>
        </w:rPr>
        <w:t xml:space="preserve">według wzoru nr 5 </w:t>
      </w:r>
      <w:r w:rsidRPr="007C7911">
        <w:rPr>
          <w:rFonts w:ascii="Times New Roman" w:hAnsi="Times New Roman" w:cs="Times New Roman"/>
        </w:rPr>
        <w:t>potwierdza spełnianie warunków udziału w postępowaniu w zakresie, w którym każdy</w:t>
      </w:r>
      <w:r w:rsidR="005438D6">
        <w:rPr>
          <w:rFonts w:ascii="Times New Roman" w:hAnsi="Times New Roman" w:cs="Times New Roman"/>
        </w:rPr>
        <w:br/>
      </w:r>
      <w:r w:rsidRPr="007C7911">
        <w:rPr>
          <w:rFonts w:ascii="Times New Roman" w:hAnsi="Times New Roman" w:cs="Times New Roman"/>
        </w:rPr>
        <w:t xml:space="preserve"> z Wykonawców wykazuje spełnianie warunków udziału w postępowaniu. </w:t>
      </w:r>
      <w:r w:rsidR="007C7911" w:rsidRPr="007C7911">
        <w:rPr>
          <w:rFonts w:ascii="Times New Roman" w:hAnsi="Times New Roman" w:cs="Times New Roman"/>
        </w:rPr>
        <w:t xml:space="preserve">Oświadczenie </w:t>
      </w:r>
      <w:r w:rsidR="005438D6">
        <w:rPr>
          <w:rFonts w:ascii="Times New Roman" w:hAnsi="Times New Roman" w:cs="Times New Roman"/>
        </w:rPr>
        <w:t xml:space="preserve">według wzoru nr 6 </w:t>
      </w:r>
      <w:r w:rsidR="007C7911" w:rsidRPr="007C7911">
        <w:rPr>
          <w:rFonts w:ascii="Times New Roman" w:hAnsi="Times New Roman" w:cs="Times New Roman"/>
        </w:rPr>
        <w:t xml:space="preserve">potwierdza </w:t>
      </w:r>
      <w:r w:rsidR="00C26CBA">
        <w:rPr>
          <w:rFonts w:ascii="Times New Roman" w:hAnsi="Times New Roman" w:cs="Times New Roman"/>
        </w:rPr>
        <w:t>brak podstaw do wyklucz</w:t>
      </w:r>
      <w:r w:rsidR="007C7911" w:rsidRPr="007C7911">
        <w:rPr>
          <w:rFonts w:ascii="Times New Roman" w:hAnsi="Times New Roman" w:cs="Times New Roman"/>
        </w:rPr>
        <w:t>enia na podstawie przesłanek określonych w art. 24 ust.1 pkt. 12-23 oraz art. 24 ust.5 pkt. 1 PZP.</w:t>
      </w:r>
    </w:p>
    <w:p w:rsidR="00C3251B" w:rsidRPr="00065E62" w:rsidRDefault="00C3251B" w:rsidP="00C34B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 przypadku, gdy wykonawca w celu potwierdzenia spełni</w:t>
      </w:r>
      <w:r w:rsidR="00E86670" w:rsidRPr="00065E62">
        <w:rPr>
          <w:rFonts w:ascii="Times New Roman" w:hAnsi="Times New Roman" w:cs="Times New Roman"/>
        </w:rPr>
        <w:t>a</w:t>
      </w:r>
      <w:r w:rsidRPr="00065E62">
        <w:rPr>
          <w:rFonts w:ascii="Times New Roman" w:hAnsi="Times New Roman" w:cs="Times New Roman"/>
        </w:rPr>
        <w:t>nia warunków</w:t>
      </w:r>
      <w:r w:rsidR="00E86670" w:rsidRPr="00065E62">
        <w:rPr>
          <w:rFonts w:ascii="Times New Roman" w:hAnsi="Times New Roman" w:cs="Times New Roman"/>
        </w:rPr>
        <w:t xml:space="preserve"> udziału </w:t>
      </w:r>
      <w:r w:rsidR="00B82BE2">
        <w:rPr>
          <w:rFonts w:ascii="Times New Roman" w:hAnsi="Times New Roman" w:cs="Times New Roman"/>
        </w:rPr>
        <w:br/>
      </w:r>
      <w:r w:rsidR="00E86670" w:rsidRPr="00065E62">
        <w:rPr>
          <w:rFonts w:ascii="Times New Roman" w:hAnsi="Times New Roman" w:cs="Times New Roman"/>
        </w:rPr>
        <w:t>w postę</w:t>
      </w:r>
      <w:r w:rsidRPr="00065E62">
        <w:rPr>
          <w:rFonts w:ascii="Times New Roman" w:hAnsi="Times New Roman" w:cs="Times New Roman"/>
        </w:rPr>
        <w:t>p</w:t>
      </w:r>
      <w:r w:rsidR="00E86670" w:rsidRPr="00065E62">
        <w:rPr>
          <w:rFonts w:ascii="Times New Roman" w:hAnsi="Times New Roman" w:cs="Times New Roman"/>
        </w:rPr>
        <w:t>o</w:t>
      </w:r>
      <w:r w:rsidRPr="00065E62">
        <w:rPr>
          <w:rFonts w:ascii="Times New Roman" w:hAnsi="Times New Roman" w:cs="Times New Roman"/>
        </w:rPr>
        <w:t xml:space="preserve">waniu polegał będzie na zdolnościach innych podmiotów, musi udowodnić </w:t>
      </w:r>
      <w:r w:rsidR="00C34B1F" w:rsidRPr="00065E62">
        <w:rPr>
          <w:rFonts w:ascii="Times New Roman" w:hAnsi="Times New Roman" w:cs="Times New Roman"/>
        </w:rPr>
        <w:t xml:space="preserve">Zamawiającemu, że realizując zamówienie, będzie dysponował niezbędnymi zasobami tych podmiotów, w szczególności przedstawiając pisemne zobowiązanie (tj. w oryginale) tych podmiotów do oddania mu do dyspozycji niezbędnych zasobów na potrzeby realizacji zamówienia lub inny dokument, z którego będzie jednoznacznie wynikać uprawnienie do dysponowania tymi zasobami na potrzeby realizacji zamówienia, </w:t>
      </w:r>
    </w:p>
    <w:p w:rsidR="00C34B1F" w:rsidRPr="00065E62" w:rsidRDefault="00C34B1F" w:rsidP="00C34B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Forma składanych dokumentów:</w:t>
      </w:r>
    </w:p>
    <w:p w:rsidR="00C34B1F" w:rsidRPr="00065E62" w:rsidRDefault="00C34B1F" w:rsidP="00727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Oświadczenia, o których mowa w pkt. 7.1</w:t>
      </w:r>
      <w:r w:rsidR="00CA6851">
        <w:rPr>
          <w:rFonts w:ascii="Times New Roman" w:hAnsi="Times New Roman" w:cs="Times New Roman"/>
        </w:rPr>
        <w:t xml:space="preserve"> </w:t>
      </w:r>
      <w:r w:rsidR="006B7ADA">
        <w:rPr>
          <w:rFonts w:ascii="Times New Roman" w:hAnsi="Times New Roman" w:cs="Times New Roman"/>
        </w:rPr>
        <w:t xml:space="preserve">ogłoszenia a także oświadczenia </w:t>
      </w:r>
      <w:r w:rsidRPr="00065E62">
        <w:rPr>
          <w:rFonts w:ascii="Times New Roman" w:hAnsi="Times New Roman" w:cs="Times New Roman"/>
        </w:rPr>
        <w:t>dotyczące Wykonawcy i innych podmiotów, na których zdolnościach Wykonawca polega na zasadach określonych w pkt. 6.</w:t>
      </w:r>
      <w:r w:rsidR="006B7ADA">
        <w:rPr>
          <w:rFonts w:ascii="Times New Roman" w:hAnsi="Times New Roman" w:cs="Times New Roman"/>
        </w:rPr>
        <w:t>3</w:t>
      </w:r>
      <w:r w:rsidRPr="00065E62">
        <w:rPr>
          <w:rFonts w:ascii="Times New Roman" w:hAnsi="Times New Roman" w:cs="Times New Roman"/>
        </w:rPr>
        <w:t xml:space="preserve"> Ogłoszenia, a także formularz ofertowy składane s</w:t>
      </w:r>
      <w:r w:rsidR="00DE1ED1" w:rsidRPr="00065E62">
        <w:rPr>
          <w:rFonts w:ascii="Times New Roman" w:hAnsi="Times New Roman" w:cs="Times New Roman"/>
        </w:rPr>
        <w:t>ą</w:t>
      </w:r>
      <w:r w:rsidRPr="00065E62">
        <w:rPr>
          <w:rFonts w:ascii="Times New Roman" w:hAnsi="Times New Roman" w:cs="Times New Roman"/>
        </w:rPr>
        <w:t xml:space="preserve"> w oryginale.</w:t>
      </w:r>
    </w:p>
    <w:p w:rsidR="00C34B1F" w:rsidRPr="00065E62" w:rsidRDefault="00C34B1F" w:rsidP="00727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Dokumenty inne niż oświadczenia, o których </w:t>
      </w:r>
      <w:r w:rsidR="00DE1ED1" w:rsidRPr="00065E62">
        <w:rPr>
          <w:rFonts w:ascii="Times New Roman" w:hAnsi="Times New Roman" w:cs="Times New Roman"/>
        </w:rPr>
        <w:t>mowa, o których mowa w pkt. 7.3a ogłoszenia składane są w oryginale lub kopii poświadczonej za zgodność</w:t>
      </w:r>
      <w:r w:rsidR="00B82BE2">
        <w:rPr>
          <w:rFonts w:ascii="Times New Roman" w:hAnsi="Times New Roman" w:cs="Times New Roman"/>
        </w:rPr>
        <w:br/>
      </w:r>
      <w:r w:rsidR="00DE1ED1" w:rsidRPr="00065E62">
        <w:rPr>
          <w:rFonts w:ascii="Times New Roman" w:hAnsi="Times New Roman" w:cs="Times New Roman"/>
        </w:rPr>
        <w:t xml:space="preserve"> z oryginałem. </w:t>
      </w:r>
    </w:p>
    <w:p w:rsidR="00DE1ED1" w:rsidRPr="00065E62" w:rsidRDefault="00DE1ED1" w:rsidP="00727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Poświadczenia za zgodność z oryginałem </w:t>
      </w:r>
      <w:r w:rsidR="0047752B" w:rsidRPr="00065E62">
        <w:rPr>
          <w:rFonts w:ascii="Times New Roman" w:hAnsi="Times New Roman" w:cs="Times New Roman"/>
        </w:rPr>
        <w:t>dokonuje odpowiednio Wykonawca, podmiot na którego zdolnościach polega wykonawca, wykonawcy wspólnie ubiegający się o udzielenie zamówienia publicznego, w zakresie dokumentów, które każdego z nich dotyczą.</w:t>
      </w:r>
    </w:p>
    <w:p w:rsidR="0047752B" w:rsidRPr="00065E62" w:rsidRDefault="0047752B" w:rsidP="0047752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EA7340" w:rsidRPr="00065E62" w:rsidRDefault="00DD028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Informacja o sposobie porozumiewania się Zamawiającego z Wykonawcami oraz przekazywania oświadczeń i dokumentów, a także wskazanie osób uprawnionych do porozumiewania się z Wykonawcami.</w:t>
      </w:r>
    </w:p>
    <w:p w:rsidR="00FF1C7F" w:rsidRPr="00065E62" w:rsidRDefault="00FF1C7F" w:rsidP="00FF1C7F">
      <w:pPr>
        <w:pStyle w:val="Akapitzlist"/>
        <w:numPr>
          <w:ilvl w:val="1"/>
          <w:numId w:val="1"/>
        </w:numPr>
        <w:tabs>
          <w:tab w:val="left" w:pos="733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W niniejszym postępowaniu oświadczenia, wnioski, zawiadomienia oraz inne informacje mogą być przekazywane przez strony pisemnie lub drogą elektroniczną </w:t>
      </w:r>
      <w:r w:rsidR="00B82BE2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( z wyłączeniem oferty wraz z załącznikami, które mogą zostać złożone wyłącznie na piśmie, z uwzględnieniem zapisów pkt. 7.3 i 9 Ogłoszenia. Poprzez przekazanie drogą elektroniczną rozumienie się przesłanie maila zawierającego skan dokumentu podpisanego przez Wykonawcę (tj. osobę lub osoby upoważnione do reprezentowania Wykonawcy) albo osoby działające w imieniu zamawiającego. W przypadku przekazywania oświadczeń, wniosków, zawiadomień oraz innych informacji  drogą elektroniczną, każda ze stron na żądanie drugiej niezwłocznie potwierdza fakt ich </w:t>
      </w:r>
      <w:r w:rsidRPr="00065E6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otrzymania. Do kontaktu drogą elektroniczną z Zamawiającym należy użyć danych </w:t>
      </w:r>
      <w:r w:rsidR="00E33229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z Ogłoszenia, </w:t>
      </w:r>
    </w:p>
    <w:p w:rsidR="00FF1C7F" w:rsidRPr="00065E62" w:rsidRDefault="00FF1C7F" w:rsidP="00FF1C7F">
      <w:pPr>
        <w:pStyle w:val="Akapitzlist"/>
        <w:numPr>
          <w:ilvl w:val="1"/>
          <w:numId w:val="1"/>
        </w:numPr>
        <w:tabs>
          <w:tab w:val="left" w:pos="713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Osobą uprawnioną do porozumiewania się z wykonawcami jest pracownik Urzędu Miejskiego w Szczebrzeszynie: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Pani Beata </w:t>
      </w:r>
      <w:proofErr w:type="spellStart"/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Trochimiuk</w:t>
      </w:r>
      <w:proofErr w:type="spellEnd"/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oraz Pani Magdalena </w:t>
      </w:r>
      <w:proofErr w:type="spellStart"/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>CholewIńska</w:t>
      </w:r>
      <w:proofErr w:type="spellEnd"/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65E62">
        <w:rPr>
          <w:rFonts w:ascii="Times New Roman" w:eastAsia="Cambria" w:hAnsi="Times New Roman" w:cs="Times New Roman"/>
          <w:sz w:val="24"/>
          <w:szCs w:val="24"/>
        </w:rPr>
        <w:t>od poniedziałku do piątku w godzinach pracy urzędu określon</w:t>
      </w:r>
      <w:r w:rsidR="00B82BE2">
        <w:rPr>
          <w:rFonts w:ascii="Times New Roman" w:eastAsia="Cambria" w:hAnsi="Times New Roman" w:cs="Times New Roman"/>
          <w:sz w:val="24"/>
          <w:szCs w:val="24"/>
        </w:rPr>
        <w:t xml:space="preserve">ych w Ogłoszeniu 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z wyłączeniem dni ustawowo wolnych od pracy. </w:t>
      </w:r>
    </w:p>
    <w:p w:rsidR="00FF1C7F" w:rsidRPr="00065E62" w:rsidRDefault="00FF1C7F" w:rsidP="00FF1C7F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F1C7F" w:rsidRPr="00065E62" w:rsidRDefault="00FF1C7F" w:rsidP="00FF1C7F">
      <w:pPr>
        <w:pStyle w:val="Akapitzlist"/>
        <w:numPr>
          <w:ilvl w:val="1"/>
          <w:numId w:val="1"/>
        </w:numPr>
        <w:tabs>
          <w:tab w:val="left" w:pos="70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Nie udziela się żadnych ustnych i telefonicznych informacji, wyjaśnień czy odpowiedzi na kierowane do zamawiającego zapytania.</w:t>
      </w:r>
    </w:p>
    <w:p w:rsidR="00FF1C7F" w:rsidRPr="00065E62" w:rsidRDefault="00FF1C7F" w:rsidP="00FF1C7F">
      <w:pPr>
        <w:pStyle w:val="Akapitzlis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82BE2" w:rsidRDefault="00B82BE2" w:rsidP="00FF1C7F">
      <w:pPr>
        <w:pStyle w:val="Akapitzlist"/>
        <w:jc w:val="both"/>
        <w:rPr>
          <w:rFonts w:ascii="Times New Roman" w:hAnsi="Times New Roman" w:cs="Times New Roman"/>
        </w:rPr>
      </w:pPr>
    </w:p>
    <w:p w:rsidR="00B82BE2" w:rsidRPr="00065E62" w:rsidRDefault="00B82BE2" w:rsidP="00FF1C7F">
      <w:pPr>
        <w:pStyle w:val="Akapitzlist"/>
        <w:jc w:val="both"/>
        <w:rPr>
          <w:rFonts w:ascii="Times New Roman" w:hAnsi="Times New Roman" w:cs="Times New Roman"/>
        </w:rPr>
      </w:pPr>
    </w:p>
    <w:p w:rsidR="00DD0280" w:rsidRPr="00065E62" w:rsidRDefault="00DD028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Opis sposobu przygotowania ofert</w:t>
      </w:r>
    </w:p>
    <w:p w:rsidR="00A12A24" w:rsidRPr="00065E62" w:rsidRDefault="00A12A24" w:rsidP="00A12A24">
      <w:pPr>
        <w:pStyle w:val="Akapitzlist"/>
        <w:jc w:val="both"/>
        <w:rPr>
          <w:rFonts w:ascii="Times New Roman" w:hAnsi="Times New Roman" w:cs="Times New Roman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spacing w:line="3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Wykonawca może złożyć jedną ofertę</w:t>
      </w:r>
      <w:r w:rsidRPr="00065E62">
        <w:rPr>
          <w:rFonts w:ascii="Times New Roman" w:eastAsia="Cambria" w:hAnsi="Times New Roman" w:cs="Times New Roman"/>
          <w:sz w:val="24"/>
          <w:szCs w:val="24"/>
        </w:rPr>
        <w:t>. Złożenie więcej niż jednej oferty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spowoduje odrzucenie wszystkich ofert złożonych przez wykonawcę. </w:t>
      </w:r>
    </w:p>
    <w:p w:rsidR="00A12A24" w:rsidRPr="00065E62" w:rsidRDefault="00A12A24" w:rsidP="00A12A24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E33229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  <w:r w:rsidRPr="00E3322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Zamawiający </w:t>
      </w:r>
      <w:r w:rsidRPr="00E33229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dopuszcza</w:t>
      </w:r>
      <w:r w:rsidRPr="00E3322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możliwości składania </w:t>
      </w:r>
      <w:r w:rsidRPr="00E33229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ofert częściowych</w:t>
      </w:r>
      <w:r w:rsidRPr="00E3322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. Dopuszcza się możliwość składania ofert na wszystkie części. </w:t>
      </w:r>
    </w:p>
    <w:p w:rsidR="00A12A24" w:rsidRPr="00065E62" w:rsidRDefault="00A12A24" w:rsidP="00A12A24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Zamawiający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nie dopuszcza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możliwości złożenia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oferty wariantowej</w:t>
      </w:r>
      <w:r w:rsidRPr="00065E6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12A24" w:rsidRPr="00065E62" w:rsidRDefault="00A12A24" w:rsidP="00A12A24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Oferta musi być sporządzona z zachowaniem formy pisemnej pod rygorem nieważności</w:t>
      </w:r>
      <w:r w:rsidRPr="00065E62">
        <w:rPr>
          <w:rFonts w:ascii="Times New Roman" w:eastAsia="Cambria" w:hAnsi="Times New Roman" w:cs="Times New Roman"/>
          <w:sz w:val="24"/>
          <w:szCs w:val="24"/>
          <w:u w:val="single" w:color="00000A"/>
        </w:rPr>
        <w:t>.</w:t>
      </w: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Oferta tj. Formularz ofertowy oraz dokumenty, dla których Zamawiający określił wzory w formie załączników do niniejszego Ogłoszenia, winny być sporządzone zgodnie z tymi wzorami co do treści oraz opisu kolumn i wierszy. </w:t>
      </w:r>
    </w:p>
    <w:p w:rsidR="00A12A24" w:rsidRPr="00065E62" w:rsidRDefault="00A12A24" w:rsidP="00A12A24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Oferta wraz z załącznikami musi być sporządzona czytelnie.</w:t>
      </w:r>
    </w:p>
    <w:p w:rsidR="00A12A24" w:rsidRPr="00065E62" w:rsidRDefault="00A12A24" w:rsidP="00A12A24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Wszelkie zmiany naniesione przez wykonawcę w treści oferty po jej sporządzeniu muszą być parafowane przez wykonawcę.</w:t>
      </w:r>
    </w:p>
    <w:p w:rsidR="00A12A24" w:rsidRPr="00065E62" w:rsidRDefault="00A12A24" w:rsidP="00A12A24">
      <w:pPr>
        <w:spacing w:line="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A12A24" w:rsidRPr="00065E62" w:rsidRDefault="00A12A24" w:rsidP="00A12A24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Jeżeli osoba (osoby) podpisująca ofertę (reprezentująca wykonawcę lub wykonawców występujących wspólnie) działa na podstawie pełnomocnictwa, pełnomocnictwo to </w:t>
      </w:r>
      <w:r w:rsidR="00B82BE2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>w formie oryginału lub k</w:t>
      </w:r>
      <w:r w:rsidR="00B82BE2">
        <w:rPr>
          <w:rFonts w:ascii="Times New Roman" w:eastAsia="Cambria" w:hAnsi="Times New Roman" w:cs="Times New Roman"/>
          <w:sz w:val="24"/>
          <w:szCs w:val="24"/>
        </w:rPr>
        <w:t xml:space="preserve">opii poświadczonej za zgodność </w:t>
      </w:r>
      <w:r w:rsidRPr="00065E62">
        <w:rPr>
          <w:rFonts w:ascii="Times New Roman" w:eastAsia="Cambria" w:hAnsi="Times New Roman" w:cs="Times New Roman"/>
          <w:sz w:val="24"/>
          <w:szCs w:val="24"/>
        </w:rPr>
        <w:t>z oryginałem przez notariusza musi zostać dołączone do oferty.</w:t>
      </w:r>
    </w:p>
    <w:p w:rsidR="00A12A24" w:rsidRPr="00065E62" w:rsidRDefault="00A12A24" w:rsidP="00A12A24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Oferta wraz z załącznikami musi być sporządzona w języku polskim. Każdy dokument składający się na ofertę lub złożony wraz z ofertą sporządzony w języku innym ni</w:t>
      </w:r>
      <w:r w:rsidR="00B82BE2">
        <w:rPr>
          <w:rFonts w:ascii="Times New Roman" w:eastAsia="Cambria" w:hAnsi="Times New Roman" w:cs="Times New Roman"/>
          <w:sz w:val="24"/>
          <w:szCs w:val="24"/>
        </w:rPr>
        <w:t xml:space="preserve">ż polski musi być złożony wraz </w:t>
      </w:r>
      <w:r w:rsidRPr="00065E62">
        <w:rPr>
          <w:rFonts w:ascii="Times New Roman" w:eastAsia="Cambria" w:hAnsi="Times New Roman" w:cs="Times New Roman"/>
          <w:sz w:val="24"/>
          <w:szCs w:val="24"/>
        </w:rPr>
        <w:t>z tłumaczeniem na język polski.</w:t>
      </w:r>
    </w:p>
    <w:p w:rsidR="00A12A24" w:rsidRPr="00065E62" w:rsidRDefault="00A12A24" w:rsidP="00A12A24">
      <w:pPr>
        <w:spacing w:line="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ponosi wszelkie koszty z</w:t>
      </w:r>
      <w:r w:rsidR="00B82BE2">
        <w:rPr>
          <w:rFonts w:ascii="Times New Roman" w:eastAsia="Cambria" w:hAnsi="Times New Roman" w:cs="Times New Roman"/>
          <w:sz w:val="24"/>
          <w:szCs w:val="24"/>
        </w:rPr>
        <w:t xml:space="preserve">wiązane z przygotowaniem </w:t>
      </w:r>
      <w:r w:rsidRPr="00065E62">
        <w:rPr>
          <w:rFonts w:ascii="Times New Roman" w:eastAsia="Cambria" w:hAnsi="Times New Roman" w:cs="Times New Roman"/>
          <w:sz w:val="24"/>
          <w:szCs w:val="24"/>
        </w:rPr>
        <w:t>i złożeniem oferty.</w:t>
      </w:r>
    </w:p>
    <w:p w:rsidR="00A12A24" w:rsidRPr="00065E62" w:rsidRDefault="00A12A24" w:rsidP="00A12A24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lastRenderedPageBreak/>
        <w:t>Zaleca się, aby strony oferty były trwale ze sobą połączone i kolejno ponumerowane.</w:t>
      </w:r>
    </w:p>
    <w:p w:rsidR="00A12A24" w:rsidRPr="00065E62" w:rsidRDefault="00A12A24" w:rsidP="00A12A24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Zaleca się, aby każda strona oferty zawierająca jakąkolwiek treść była podpisana lub parafowana przez wykonawcę.</w:t>
      </w: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W przypadku, gdy informacje zawarte w ofercie stanowią tajemnicę przedsiębiorstwa w rozumieniu przepisów ustawy o zwalczaniu nieuczciwej konkurencji, co do których wykonawca zastrzegł nie później niż w terminie składania, że nie mogą być udostępniane innym uczestnikom postępowania, muszą być oznaczone przez wykonawcę klauzulą </w:t>
      </w: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>„Informacje stanowiące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tajemnicę przedsiębiorstwa </w:t>
      </w:r>
      <w:r w:rsidR="00B82BE2">
        <w:rPr>
          <w:rFonts w:ascii="Times New Roman" w:eastAsia="Cambria" w:hAnsi="Times New Roman" w:cs="Times New Roman"/>
          <w:i/>
          <w:iCs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>w rozumieniu art. 11 ust. 4 ustawy z dnia 16 kwietnia 1993 o zwalczaniu nieuczciwej konkurencji”</w:t>
      </w:r>
      <w:r w:rsidRPr="00065E6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12A24" w:rsidRPr="00065E62" w:rsidRDefault="00A12A24" w:rsidP="00A12A24">
      <w:pPr>
        <w:spacing w:line="9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</w:t>
      </w:r>
      <w:r w:rsidR="00B82BE2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>o zwalczaniu nieuczciwej konkurencji, zgodnie z którym tajemnicę przedsiębiorstwa stanowi określona informacja, jeżeli spełnia łącznie 3 warunki:</w:t>
      </w:r>
    </w:p>
    <w:p w:rsidR="00A12A24" w:rsidRPr="00065E62" w:rsidRDefault="00A12A24" w:rsidP="00A12A24">
      <w:pPr>
        <w:spacing w:line="7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72761D">
      <w:pPr>
        <w:pStyle w:val="Akapitzlist"/>
        <w:numPr>
          <w:ilvl w:val="0"/>
          <w:numId w:val="7"/>
        </w:numPr>
        <w:tabs>
          <w:tab w:val="left" w:pos="1141"/>
        </w:tabs>
        <w:spacing w:after="0"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ma charakter techniczny, technologiczny, organizacyjny przedsiębiorstwa lub jest to inna informacja mająca wartość gospodarczą,</w:t>
      </w:r>
    </w:p>
    <w:p w:rsidR="00A12A24" w:rsidRPr="00065E62" w:rsidRDefault="00A12A24" w:rsidP="00A12A24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12A24" w:rsidRPr="00065E62" w:rsidRDefault="00A12A24" w:rsidP="0072761D">
      <w:pPr>
        <w:pStyle w:val="Akapitzlist"/>
        <w:numPr>
          <w:ilvl w:val="0"/>
          <w:numId w:val="7"/>
        </w:numPr>
        <w:tabs>
          <w:tab w:val="left" w:pos="1141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nie została ujawniona do wiadomości publicznej,</w:t>
      </w:r>
    </w:p>
    <w:p w:rsidR="00A12A24" w:rsidRPr="00065E62" w:rsidRDefault="00A12A24" w:rsidP="00A12A24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12A24" w:rsidRPr="00065E62" w:rsidRDefault="00A12A24" w:rsidP="0072761D">
      <w:pPr>
        <w:pStyle w:val="Akapitzlist"/>
        <w:numPr>
          <w:ilvl w:val="0"/>
          <w:numId w:val="7"/>
        </w:numPr>
        <w:tabs>
          <w:tab w:val="left" w:pos="1141"/>
        </w:tabs>
        <w:spacing w:after="0"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podjęto w stosunku do niej niezbędne działania w celu zachowania poufności.</w:t>
      </w:r>
    </w:p>
    <w:p w:rsidR="00A12A24" w:rsidRPr="00065E62" w:rsidRDefault="00A12A24" w:rsidP="00A12A24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2A24" w:rsidRPr="00065E62" w:rsidRDefault="00A12A24" w:rsidP="00A12A24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Zaleca się, aby informacje stanowiące tajemnicę przedsiębiorstwa były trwale spięte</w:t>
      </w:r>
      <w:r w:rsidR="00B82BE2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i oddzielone od pozostałej (jawnej) części oferty.</w:t>
      </w:r>
    </w:p>
    <w:p w:rsidR="00A12A24" w:rsidRPr="00065E62" w:rsidRDefault="00A12A24" w:rsidP="00A12A24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nie może zastrzec informacji, o których mowa w art. 86 ust. 4 ustawy PZP.</w:t>
      </w:r>
    </w:p>
    <w:p w:rsidR="00A12A24" w:rsidRPr="00065E62" w:rsidRDefault="00A12A24" w:rsidP="00A12A24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Oferta musi zawierać:</w:t>
      </w:r>
    </w:p>
    <w:p w:rsidR="00A12A24" w:rsidRPr="00065E62" w:rsidRDefault="00A12A24" w:rsidP="00A12A24">
      <w:pPr>
        <w:spacing w:line="4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72761D">
      <w:pPr>
        <w:pStyle w:val="Akapitzlist"/>
        <w:numPr>
          <w:ilvl w:val="0"/>
          <w:numId w:val="8"/>
        </w:numPr>
        <w:tabs>
          <w:tab w:val="left" w:pos="1141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Formularz ofertowy sporządzony i wypełniony według wzoru stanowiącego</w:t>
      </w:r>
      <w:r w:rsidR="00F43778" w:rsidRPr="00065E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438D6">
        <w:rPr>
          <w:rFonts w:ascii="Times New Roman" w:eastAsia="Cambria" w:hAnsi="Times New Roman" w:cs="Times New Roman"/>
          <w:bCs/>
          <w:sz w:val="24"/>
          <w:szCs w:val="24"/>
        </w:rPr>
        <w:t>Załącznik Nr 3</w:t>
      </w:r>
      <w:r w:rsidRPr="00065E62">
        <w:rPr>
          <w:rFonts w:ascii="Times New Roman" w:eastAsia="Cambria" w:hAnsi="Times New Roman" w:cs="Times New Roman"/>
          <w:bCs/>
          <w:sz w:val="24"/>
          <w:szCs w:val="24"/>
        </w:rPr>
        <w:t xml:space="preserve"> do Ogłoszenia</w:t>
      </w:r>
      <w:r w:rsidR="00F43778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</w:p>
    <w:p w:rsidR="00A12A24" w:rsidRPr="00065E62" w:rsidRDefault="00F43778" w:rsidP="00F43778">
      <w:pPr>
        <w:tabs>
          <w:tab w:val="left" w:pos="1141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Cs/>
          <w:sz w:val="24"/>
          <w:szCs w:val="24"/>
        </w:rPr>
        <w:t xml:space="preserve">b). </w:t>
      </w:r>
      <w:r w:rsidR="00A12A24" w:rsidRPr="00065E62">
        <w:rPr>
          <w:rFonts w:ascii="Times New Roman" w:eastAsia="Cambria" w:hAnsi="Times New Roman" w:cs="Times New Roman"/>
          <w:bCs/>
          <w:sz w:val="24"/>
          <w:szCs w:val="24"/>
        </w:rPr>
        <w:t xml:space="preserve">Oświadczenia i dokumenty wymienione w pkt. 7 Ogłoszenia. </w:t>
      </w:r>
    </w:p>
    <w:p w:rsidR="00A12A24" w:rsidRPr="00065E62" w:rsidRDefault="00A12A24" w:rsidP="00A12A24">
      <w:pPr>
        <w:tabs>
          <w:tab w:val="left" w:pos="56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</w:t>
      </w:r>
    </w:p>
    <w:p w:rsidR="00A12A24" w:rsidRPr="00065E62" w:rsidRDefault="00A12A24" w:rsidP="00A12A24">
      <w:pPr>
        <w:spacing w:line="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</w:rPr>
      </w:pPr>
      <w:r w:rsidRPr="00065E62">
        <w:rPr>
          <w:rFonts w:ascii="Times New Roman" w:eastAsia="Cambria" w:hAnsi="Times New Roman" w:cs="Times New Roman"/>
        </w:rPr>
        <w:t>a)nazwa, adres, numer telefonu i faksu wykonawcy;</w:t>
      </w: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</w:rPr>
      </w:pP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  <w:bCs/>
        </w:rPr>
      </w:pPr>
      <w:r w:rsidRPr="00065E62">
        <w:rPr>
          <w:rFonts w:ascii="Times New Roman" w:eastAsia="Cambria" w:hAnsi="Times New Roman" w:cs="Times New Roman"/>
          <w:bCs/>
        </w:rPr>
        <w:t xml:space="preserve">b) Urząd Miejski w Szczebrzeszynie </w:t>
      </w: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  <w:bCs/>
        </w:rPr>
      </w:pPr>
      <w:r w:rsidRPr="00065E62">
        <w:rPr>
          <w:rFonts w:ascii="Times New Roman" w:eastAsia="Cambria" w:hAnsi="Times New Roman" w:cs="Times New Roman"/>
          <w:bCs/>
        </w:rPr>
        <w:t>Plac Tadeusza Kościuszki 1,</w:t>
      </w: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</w:rPr>
      </w:pPr>
      <w:r w:rsidRPr="00065E62">
        <w:rPr>
          <w:rFonts w:ascii="Times New Roman" w:eastAsia="Cambria" w:hAnsi="Times New Roman" w:cs="Times New Roman"/>
          <w:bCs/>
        </w:rPr>
        <w:t>22-460 Szczebrzeszyn</w:t>
      </w:r>
    </w:p>
    <w:p w:rsidR="00A12A24" w:rsidRPr="00065E62" w:rsidRDefault="00A12A24" w:rsidP="00A12A24">
      <w:pPr>
        <w:pStyle w:val="Indeks"/>
        <w:jc w:val="both"/>
        <w:rPr>
          <w:rFonts w:ascii="Times New Roman" w:eastAsia="Cambria" w:hAnsi="Times New Roman" w:cs="Times New Roman"/>
        </w:rPr>
      </w:pPr>
    </w:p>
    <w:p w:rsidR="00F43778" w:rsidRPr="00065E62" w:rsidRDefault="00A12A24" w:rsidP="00A12A24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c)OFERTA  na :  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F43778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Usługa w zakresie  przeprowadzenia </w:t>
      </w:r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kursów i </w:t>
      </w:r>
      <w:r w:rsidR="00F43778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szkoleń</w:t>
      </w:r>
      <w:r w:rsidR="00D27737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dla </w:t>
      </w:r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uczniów </w:t>
      </w:r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br/>
        <w:t xml:space="preserve">i </w:t>
      </w:r>
      <w:r w:rsidR="00D27737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nauczycieli</w:t>
      </w:r>
      <w:r w:rsidR="00F43778"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” </w:t>
      </w:r>
    </w:p>
    <w:p w:rsidR="00A12A24" w:rsidRPr="00065E62" w:rsidRDefault="00A12A24" w:rsidP="00A12A24">
      <w:pPr>
        <w:tabs>
          <w:tab w:val="left" w:pos="1141"/>
        </w:tabs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nie otwierać przed </w:t>
      </w:r>
      <w:r w:rsidRPr="00065E62">
        <w:rPr>
          <w:rFonts w:ascii="Times New Roman" w:eastAsia="Cambria" w:hAnsi="Times New Roman" w:cs="Times New Roman"/>
          <w:b/>
          <w:sz w:val="24"/>
          <w:szCs w:val="24"/>
        </w:rPr>
        <w:t xml:space="preserve">dniem </w:t>
      </w:r>
      <w:r w:rsidR="00474FAC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5438D6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="00F43778" w:rsidRPr="00065E62">
        <w:rPr>
          <w:rFonts w:ascii="Times New Roman" w:eastAsia="Cambria" w:hAnsi="Times New Roman" w:cs="Times New Roman"/>
          <w:b/>
          <w:sz w:val="24"/>
          <w:szCs w:val="24"/>
        </w:rPr>
        <w:t>.1</w:t>
      </w:r>
      <w:r w:rsidR="00474FAC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="00F43778" w:rsidRPr="00065E62">
        <w:rPr>
          <w:rFonts w:ascii="Times New Roman" w:eastAsia="Cambria" w:hAnsi="Times New Roman" w:cs="Times New Roman"/>
          <w:b/>
          <w:sz w:val="24"/>
          <w:szCs w:val="24"/>
        </w:rPr>
        <w:t xml:space="preserve">.2017 r.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do godz. 9:30</w:t>
      </w:r>
    </w:p>
    <w:p w:rsidR="00A12A24" w:rsidRPr="00065E62" w:rsidRDefault="00A12A24" w:rsidP="00A12A24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Zamawiający nie ponosi odpowiedzialności za nieprawidłowe oznakowanie koperty.</w:t>
      </w:r>
    </w:p>
    <w:p w:rsidR="00B801F1" w:rsidRPr="00065E62" w:rsidRDefault="00B801F1" w:rsidP="00B801F1">
      <w:pPr>
        <w:pStyle w:val="Akapitzlist"/>
        <w:tabs>
          <w:tab w:val="left" w:pos="721"/>
        </w:tabs>
        <w:spacing w:after="0" w:line="271" w:lineRule="auto"/>
        <w:ind w:left="144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12A24" w:rsidRPr="00065E62" w:rsidRDefault="00A12A24" w:rsidP="00A12A24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A12A24" w:rsidRPr="00065E62" w:rsidRDefault="00A12A24" w:rsidP="00A12A24">
      <w:pPr>
        <w:pStyle w:val="Akapitzlist"/>
        <w:jc w:val="both"/>
        <w:rPr>
          <w:rFonts w:ascii="Times New Roman" w:hAnsi="Times New Roman" w:cs="Times New Roman"/>
        </w:rPr>
      </w:pPr>
    </w:p>
    <w:p w:rsidR="00DD0280" w:rsidRPr="00065E62" w:rsidRDefault="00DD028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Miejsce i termin składania i otwarcia ofert</w:t>
      </w:r>
    </w:p>
    <w:p w:rsidR="00BC23D7" w:rsidRPr="00065E62" w:rsidRDefault="00BC23D7" w:rsidP="00BC23D7">
      <w:pPr>
        <w:pStyle w:val="Akapitzlist"/>
        <w:jc w:val="both"/>
        <w:rPr>
          <w:rFonts w:ascii="Times New Roman" w:hAnsi="Times New Roman" w:cs="Times New Roman"/>
        </w:rPr>
      </w:pPr>
    </w:p>
    <w:p w:rsidR="00BC23D7" w:rsidRPr="00065E62" w:rsidRDefault="00BC23D7" w:rsidP="00B801F1">
      <w:pPr>
        <w:pStyle w:val="Akapitzlist"/>
        <w:numPr>
          <w:ilvl w:val="1"/>
          <w:numId w:val="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Cs/>
          <w:sz w:val="24"/>
          <w:szCs w:val="24"/>
        </w:rPr>
        <w:t>Ofertę należy składać w s</w:t>
      </w:r>
      <w:r w:rsidR="00474FAC">
        <w:rPr>
          <w:rFonts w:ascii="Times New Roman" w:eastAsia="Cambria" w:hAnsi="Times New Roman" w:cs="Times New Roman"/>
          <w:bCs/>
          <w:sz w:val="24"/>
          <w:szCs w:val="24"/>
        </w:rPr>
        <w:t>iedzibie Zamawiającego do dnia 2</w:t>
      </w:r>
      <w:r w:rsidR="005438D6">
        <w:rPr>
          <w:rFonts w:ascii="Times New Roman" w:eastAsia="Cambria" w:hAnsi="Times New Roman" w:cs="Times New Roman"/>
          <w:bCs/>
          <w:sz w:val="24"/>
          <w:szCs w:val="24"/>
        </w:rPr>
        <w:t>7</w:t>
      </w:r>
      <w:r w:rsidRPr="00065E62">
        <w:rPr>
          <w:rFonts w:ascii="Times New Roman" w:eastAsia="Cambria" w:hAnsi="Times New Roman" w:cs="Times New Roman"/>
          <w:bCs/>
          <w:sz w:val="24"/>
          <w:szCs w:val="24"/>
        </w:rPr>
        <w:t>.1</w:t>
      </w:r>
      <w:r w:rsidR="00474FAC">
        <w:rPr>
          <w:rFonts w:ascii="Times New Roman" w:eastAsia="Cambria" w:hAnsi="Times New Roman" w:cs="Times New Roman"/>
          <w:bCs/>
          <w:sz w:val="24"/>
          <w:szCs w:val="24"/>
        </w:rPr>
        <w:t>1.2017r. do godziny 9.0</w:t>
      </w:r>
      <w:r w:rsidRPr="00065E62">
        <w:rPr>
          <w:rFonts w:ascii="Times New Roman" w:eastAsia="Cambria" w:hAnsi="Times New Roman" w:cs="Times New Roman"/>
          <w:bCs/>
          <w:sz w:val="24"/>
          <w:szCs w:val="24"/>
        </w:rPr>
        <w:t>0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w siedzibie Urzędu Miejskiego w Szczebrzeszynie  Plac Tadeusza Kościuszki 1, 22-460 Szczebrzeszyn  pokój 12 (sekretariat). Decydujące znaczenie dla zachowania terminu składania ofert ma data i godzina wpływu oferty w miejsce wskazane w pkt. 1, a nie data jej wysłania przesyłką pocztową lub kurierską.</w:t>
      </w:r>
    </w:p>
    <w:p w:rsidR="00BC23D7" w:rsidRPr="00065E62" w:rsidRDefault="00BC23D7" w:rsidP="00BC23D7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C23D7" w:rsidRPr="00065E62" w:rsidRDefault="00BC23D7" w:rsidP="00B801F1">
      <w:pPr>
        <w:pStyle w:val="Akapitzlist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Otwarcie ofert nastąpi w dniu    </w:t>
      </w:r>
      <w:r w:rsidR="00474FAC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5438D6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="00474FAC">
        <w:rPr>
          <w:rFonts w:ascii="Times New Roman" w:eastAsia="Cambria" w:hAnsi="Times New Roman" w:cs="Times New Roman"/>
          <w:b/>
          <w:sz w:val="24"/>
          <w:szCs w:val="24"/>
        </w:rPr>
        <w:t>.11.</w:t>
      </w:r>
      <w:r w:rsidRPr="00065E62">
        <w:rPr>
          <w:rFonts w:ascii="Times New Roman" w:eastAsia="Cambria" w:hAnsi="Times New Roman" w:cs="Times New Roman"/>
          <w:b/>
          <w:sz w:val="24"/>
          <w:szCs w:val="24"/>
        </w:rPr>
        <w:t>201</w:t>
      </w:r>
      <w:r w:rsidR="00474FAC">
        <w:rPr>
          <w:rFonts w:ascii="Times New Roman" w:eastAsia="Cambria" w:hAnsi="Times New Roman" w:cs="Times New Roman"/>
          <w:b/>
          <w:bCs/>
          <w:sz w:val="24"/>
          <w:szCs w:val="24"/>
        </w:rPr>
        <w:t>7 r. o godzinie 9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  <w:r w:rsidR="00474FAC"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0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w siedzibie</w:t>
      </w:r>
    </w:p>
    <w:p w:rsidR="00BC23D7" w:rsidRPr="00065E62" w:rsidRDefault="00BC23D7" w:rsidP="00BC23D7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C23D7" w:rsidRPr="00065E62" w:rsidRDefault="00BC23D7" w:rsidP="00BC23D7">
      <w:pPr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Urzędu Miejskiego w Szczebrzeszynie  Plac Tadeusza Kościuszki 1, 22-460 Szczebrzeszyn, pokój nr 2 (sala konferencyjna).</w:t>
      </w:r>
    </w:p>
    <w:p w:rsidR="00BC23D7" w:rsidRPr="00065E62" w:rsidRDefault="00BC23D7" w:rsidP="00BC23D7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C23D7" w:rsidRPr="00065E62" w:rsidRDefault="00BC23D7" w:rsidP="00BC23D7">
      <w:p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DD0280" w:rsidRPr="00065E62" w:rsidRDefault="00DD028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Opis sposobu obliczania ceny</w:t>
      </w:r>
    </w:p>
    <w:p w:rsidR="00B801F1" w:rsidRPr="00065E62" w:rsidRDefault="00B801F1" w:rsidP="00B801F1">
      <w:pPr>
        <w:pStyle w:val="Akapitzlist"/>
        <w:jc w:val="both"/>
        <w:rPr>
          <w:rFonts w:ascii="Times New Roman" w:hAnsi="Times New Roman" w:cs="Times New Roman"/>
        </w:rPr>
      </w:pPr>
    </w:p>
    <w:p w:rsidR="00B801F1" w:rsidRPr="00065E62" w:rsidRDefault="00B801F1" w:rsidP="00B801F1">
      <w:pPr>
        <w:pStyle w:val="Akapitzlist"/>
        <w:numPr>
          <w:ilvl w:val="1"/>
          <w:numId w:val="1"/>
        </w:numPr>
        <w:tabs>
          <w:tab w:val="left" w:pos="733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w ofercie określi cenę oferty brutto w zł (PLN), która musi uwzględniać wszystkie wymagania niniejszego ogłoszenia oraz obejmować wszelkie koszty jakie poniesie Wykonawca z tytułu należytej oraz zgodnej z obowiązującymi przepisami realizacji przedmiotu zamówienia. Cena oferty – jest to kwota wymieniona</w:t>
      </w:r>
      <w:r w:rsidR="00474FAC">
        <w:rPr>
          <w:rFonts w:ascii="Times New Roman" w:eastAsia="Cambria" w:hAnsi="Times New Roman" w:cs="Times New Roman"/>
          <w:sz w:val="24"/>
          <w:szCs w:val="24"/>
        </w:rPr>
        <w:br/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w Formularzu oferty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(Załącznik nr </w:t>
      </w:r>
      <w:r w:rsidR="005438D6"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  <w:r w:rsidRPr="00065E62">
        <w:rPr>
          <w:rFonts w:ascii="Times New Roman" w:eastAsia="Cambria" w:hAnsi="Times New Roman" w:cs="Times New Roman"/>
          <w:sz w:val="24"/>
          <w:szCs w:val="24"/>
        </w:rPr>
        <w:t>, którą należy podać w zapisie liczbowym i słownie z dokładnością do grosza (do dwóch miejsc po przecinku).</w:t>
      </w:r>
    </w:p>
    <w:p w:rsidR="00B801F1" w:rsidRPr="00065E62" w:rsidRDefault="00B801F1" w:rsidP="00B801F1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801F1" w:rsidRPr="00065E62" w:rsidRDefault="00B801F1" w:rsidP="00B801F1">
      <w:pPr>
        <w:pStyle w:val="Akapitzlist"/>
        <w:numPr>
          <w:ilvl w:val="1"/>
          <w:numId w:val="1"/>
        </w:numPr>
        <w:tabs>
          <w:tab w:val="left" w:pos="713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B801F1" w:rsidRPr="00065E62" w:rsidRDefault="00B801F1" w:rsidP="00B801F1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801F1" w:rsidRDefault="00B801F1" w:rsidP="00B801F1">
      <w:pPr>
        <w:jc w:val="both"/>
        <w:rPr>
          <w:rFonts w:ascii="Times New Roman" w:hAnsi="Times New Roman" w:cs="Times New Roman"/>
        </w:rPr>
      </w:pPr>
    </w:p>
    <w:p w:rsidR="005438D6" w:rsidRDefault="005438D6" w:rsidP="00B801F1">
      <w:pPr>
        <w:jc w:val="both"/>
        <w:rPr>
          <w:rFonts w:ascii="Times New Roman" w:hAnsi="Times New Roman" w:cs="Times New Roman"/>
        </w:rPr>
      </w:pPr>
    </w:p>
    <w:p w:rsidR="005438D6" w:rsidRDefault="005438D6" w:rsidP="00B801F1">
      <w:pPr>
        <w:jc w:val="both"/>
        <w:rPr>
          <w:rFonts w:ascii="Times New Roman" w:hAnsi="Times New Roman" w:cs="Times New Roman"/>
        </w:rPr>
      </w:pPr>
    </w:p>
    <w:p w:rsidR="005438D6" w:rsidRDefault="005438D6" w:rsidP="00B801F1">
      <w:pPr>
        <w:jc w:val="both"/>
        <w:rPr>
          <w:rFonts w:ascii="Times New Roman" w:hAnsi="Times New Roman" w:cs="Times New Roman"/>
        </w:rPr>
      </w:pPr>
    </w:p>
    <w:p w:rsidR="005438D6" w:rsidRDefault="005438D6" w:rsidP="00B801F1">
      <w:pPr>
        <w:jc w:val="both"/>
        <w:rPr>
          <w:rFonts w:ascii="Times New Roman" w:hAnsi="Times New Roman" w:cs="Times New Roman"/>
        </w:rPr>
      </w:pPr>
    </w:p>
    <w:p w:rsidR="005438D6" w:rsidRDefault="005438D6" w:rsidP="00B801F1">
      <w:pPr>
        <w:jc w:val="both"/>
        <w:rPr>
          <w:rFonts w:ascii="Times New Roman" w:hAnsi="Times New Roman" w:cs="Times New Roman"/>
        </w:rPr>
      </w:pPr>
    </w:p>
    <w:p w:rsidR="005438D6" w:rsidRPr="00065E62" w:rsidRDefault="005438D6" w:rsidP="00B801F1">
      <w:pPr>
        <w:jc w:val="both"/>
        <w:rPr>
          <w:rFonts w:ascii="Times New Roman" w:hAnsi="Times New Roman" w:cs="Times New Roman"/>
        </w:rPr>
      </w:pPr>
    </w:p>
    <w:p w:rsidR="00DD0280" w:rsidRPr="00065E62" w:rsidRDefault="00DD0280" w:rsidP="00EA7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lastRenderedPageBreak/>
        <w:t xml:space="preserve">Opis kryteriów, którymi Zamawiający będzie kierował się przy wyborze oferty wraz </w:t>
      </w:r>
      <w:r w:rsidR="00474FAC">
        <w:rPr>
          <w:rFonts w:ascii="Times New Roman" w:hAnsi="Times New Roman" w:cs="Times New Roman"/>
        </w:rPr>
        <w:br/>
      </w:r>
      <w:r w:rsidRPr="00065E62">
        <w:rPr>
          <w:rFonts w:ascii="Times New Roman" w:hAnsi="Times New Roman" w:cs="Times New Roman"/>
        </w:rPr>
        <w:t>z podaniem znaczenia tych kryteriów i sposobu oceny ofert</w:t>
      </w:r>
    </w:p>
    <w:p w:rsidR="00B801F1" w:rsidRPr="000B1AA0" w:rsidRDefault="00CD208D" w:rsidP="000B1AA0">
      <w:pPr>
        <w:pStyle w:val="Akapitzlist"/>
        <w:numPr>
          <w:ilvl w:val="1"/>
          <w:numId w:val="1"/>
        </w:numPr>
        <w:spacing w:line="378" w:lineRule="exact"/>
        <w:rPr>
          <w:rFonts w:ascii="Times New Roman" w:eastAsia="Cambria" w:hAnsi="Times New Roman" w:cs="Times New Roman"/>
          <w:sz w:val="24"/>
          <w:szCs w:val="24"/>
        </w:rPr>
      </w:pPr>
      <w:r w:rsidRPr="000B1AA0">
        <w:rPr>
          <w:rFonts w:ascii="Times New Roman" w:eastAsia="Cambria" w:hAnsi="Times New Roman" w:cs="Times New Roman"/>
          <w:sz w:val="24"/>
          <w:szCs w:val="24"/>
        </w:rPr>
        <w:t>Zamaw</w:t>
      </w:r>
      <w:r w:rsidR="003D17E1" w:rsidRPr="000B1AA0">
        <w:rPr>
          <w:rFonts w:ascii="Times New Roman" w:eastAsia="Cambria" w:hAnsi="Times New Roman" w:cs="Times New Roman"/>
          <w:sz w:val="24"/>
          <w:szCs w:val="24"/>
        </w:rPr>
        <w:t>i</w:t>
      </w:r>
      <w:r w:rsidRPr="000B1AA0">
        <w:rPr>
          <w:rFonts w:ascii="Times New Roman" w:eastAsia="Cambria" w:hAnsi="Times New Roman" w:cs="Times New Roman"/>
          <w:sz w:val="24"/>
          <w:szCs w:val="24"/>
        </w:rPr>
        <w:t xml:space="preserve">ający dokona oceny i porówna oferty na podstawie niżej opisanych </w:t>
      </w:r>
      <w:r w:rsidR="00B801F1" w:rsidRPr="000B1AA0">
        <w:rPr>
          <w:rFonts w:ascii="Times New Roman" w:eastAsia="Cambria" w:hAnsi="Times New Roman" w:cs="Times New Roman"/>
          <w:sz w:val="24"/>
          <w:szCs w:val="24"/>
        </w:rPr>
        <w:t>kryteriów oceny ofert:</w:t>
      </w:r>
    </w:p>
    <w:tbl>
      <w:tblPr>
        <w:tblW w:w="9075" w:type="dxa"/>
        <w:jc w:val="center"/>
        <w:tblInd w:w="7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6810"/>
        <w:gridCol w:w="1530"/>
      </w:tblGrid>
      <w:tr w:rsidR="00B801F1" w:rsidRPr="00065E62" w:rsidTr="00BD7EF1">
        <w:trPr>
          <w:jc w:val="center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kryterium     (w%)</w:t>
            </w:r>
          </w:p>
        </w:tc>
      </w:tr>
      <w:tr w:rsidR="00B801F1" w:rsidRPr="00065E62" w:rsidTr="00BD7EF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sz w:val="24"/>
                <w:szCs w:val="24"/>
              </w:rPr>
              <w:t xml:space="preserve">Cena (C)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7F4006" w:rsidP="00BD7EF1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801F1" w:rsidRPr="00065E62" w:rsidTr="00BD7EF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B801F1" w:rsidP="00BD7EF1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CD208D" w:rsidP="007F4006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  <w:r w:rsidR="007F4006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01F1" w:rsidRPr="00065E62" w:rsidRDefault="007F4006" w:rsidP="00BD7EF1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1F1" w:rsidRPr="00065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1AA0" w:rsidRDefault="000B1AA0" w:rsidP="00CD208D">
      <w:pPr>
        <w:tabs>
          <w:tab w:val="left" w:pos="701"/>
        </w:tabs>
        <w:spacing w:after="0"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D208D" w:rsidRPr="00065E62" w:rsidRDefault="000B1AA0" w:rsidP="00CD208D">
      <w:pPr>
        <w:tabs>
          <w:tab w:val="left" w:pos="701"/>
        </w:tabs>
        <w:spacing w:after="0"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Opis kryterium cena – dotyczy wszystkich części </w:t>
      </w:r>
    </w:p>
    <w:p w:rsidR="00B801F1" w:rsidRPr="00065E62" w:rsidRDefault="00CD208D" w:rsidP="0072761D">
      <w:pPr>
        <w:pStyle w:val="Akapitzlist"/>
        <w:numPr>
          <w:ilvl w:val="1"/>
          <w:numId w:val="10"/>
        </w:numPr>
        <w:tabs>
          <w:tab w:val="left" w:pos="70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01F1" w:rsidRPr="00065E62">
        <w:rPr>
          <w:rFonts w:ascii="Times New Roman" w:eastAsia="Cambria" w:hAnsi="Times New Roman" w:cs="Times New Roman"/>
          <w:sz w:val="24"/>
          <w:szCs w:val="24"/>
        </w:rPr>
        <w:t>Zamawiający dokona oceny ofert przyznając punkty w ramach poszczególnych kryteriów oceny ofert, przyjmując zasadę, że 1% = 1 punkt.</w:t>
      </w:r>
    </w:p>
    <w:p w:rsidR="00B801F1" w:rsidRPr="00065E62" w:rsidRDefault="00B801F1" w:rsidP="00B801F1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801F1" w:rsidRPr="00065E62" w:rsidRDefault="00B801F1" w:rsidP="0072761D">
      <w:pPr>
        <w:pStyle w:val="Akapitzlist"/>
        <w:numPr>
          <w:ilvl w:val="1"/>
          <w:numId w:val="9"/>
        </w:numPr>
        <w:tabs>
          <w:tab w:val="left" w:pos="701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Punkty za kryterium 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„Cena”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 zostaną obliczone według wzoru:</w:t>
      </w:r>
    </w:p>
    <w:p w:rsidR="00B801F1" w:rsidRPr="00065E62" w:rsidRDefault="00B801F1" w:rsidP="00B801F1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</w:t>
      </w:r>
      <w:proofErr w:type="spellStart"/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>Cn</w:t>
      </w:r>
      <w:proofErr w:type="spellEnd"/>
    </w:p>
    <w:p w:rsidR="00B801F1" w:rsidRPr="00065E62" w:rsidRDefault="00B801F1" w:rsidP="00B801F1">
      <w:pPr>
        <w:tabs>
          <w:tab w:val="left" w:pos="4401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C =------- x </w:t>
      </w:r>
      <w:r w:rsidR="007F4006">
        <w:rPr>
          <w:rFonts w:ascii="Times New Roman" w:eastAsia="Cambria" w:hAnsi="Times New Roman" w:cs="Times New Roman"/>
          <w:i/>
          <w:iCs/>
          <w:sz w:val="24"/>
          <w:szCs w:val="24"/>
        </w:rPr>
        <w:t>7</w:t>
      </w: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>0 pkt</w:t>
      </w:r>
    </w:p>
    <w:p w:rsidR="00B801F1" w:rsidRPr="00065E62" w:rsidRDefault="00B801F1" w:rsidP="00B801F1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</w:t>
      </w:r>
      <w:proofErr w:type="spellStart"/>
      <w:r w:rsidRPr="00065E62">
        <w:rPr>
          <w:rFonts w:ascii="Times New Roman" w:eastAsia="Cambria" w:hAnsi="Times New Roman" w:cs="Times New Roman"/>
          <w:i/>
          <w:iCs/>
          <w:sz w:val="24"/>
          <w:szCs w:val="24"/>
        </w:rPr>
        <w:t>Cb</w:t>
      </w:r>
      <w:proofErr w:type="spellEnd"/>
    </w:p>
    <w:p w:rsidR="00B801F1" w:rsidRPr="00065E62" w:rsidRDefault="00B801F1" w:rsidP="00B801F1">
      <w:pPr>
        <w:pStyle w:val="Indeks"/>
        <w:rPr>
          <w:rFonts w:ascii="Times New Roman" w:eastAsia="Cambria" w:hAnsi="Times New Roman" w:cs="Times New Roman"/>
        </w:rPr>
      </w:pPr>
      <w:r w:rsidRPr="00065E62">
        <w:rPr>
          <w:rFonts w:ascii="Times New Roman" w:eastAsia="Cambria" w:hAnsi="Times New Roman" w:cs="Times New Roman"/>
        </w:rPr>
        <w:t>gdzie,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  <w:r w:rsidRPr="00065E62">
        <w:rPr>
          <w:rFonts w:ascii="Times New Roman" w:eastAsia="Cambria" w:hAnsi="Times New Roman" w:cs="Times New Roman"/>
        </w:rPr>
        <w:t>C- ilość punktów za kryterium cena,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  <w:proofErr w:type="spellStart"/>
      <w:r w:rsidRPr="00065E62">
        <w:rPr>
          <w:rFonts w:ascii="Times New Roman" w:eastAsia="Cambria" w:hAnsi="Times New Roman" w:cs="Times New Roman"/>
        </w:rPr>
        <w:t>Cn</w:t>
      </w:r>
      <w:proofErr w:type="spellEnd"/>
      <w:r w:rsidRPr="00065E62">
        <w:rPr>
          <w:rFonts w:ascii="Times New Roman" w:eastAsia="Cambria" w:hAnsi="Times New Roman" w:cs="Times New Roman"/>
        </w:rPr>
        <w:t xml:space="preserve"> - najniższa cena ofertowa spośród ofert nieodrzuconych,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</w:p>
    <w:p w:rsidR="00B801F1" w:rsidRDefault="00B801F1" w:rsidP="00B801F1">
      <w:pPr>
        <w:pStyle w:val="Indeks"/>
        <w:rPr>
          <w:rFonts w:ascii="Times New Roman" w:eastAsia="Cambria" w:hAnsi="Times New Roman" w:cs="Times New Roman"/>
        </w:rPr>
      </w:pPr>
      <w:proofErr w:type="spellStart"/>
      <w:r w:rsidRPr="00065E62">
        <w:rPr>
          <w:rFonts w:ascii="Times New Roman" w:eastAsia="Cambria" w:hAnsi="Times New Roman" w:cs="Times New Roman"/>
        </w:rPr>
        <w:t>Cb</w:t>
      </w:r>
      <w:proofErr w:type="spellEnd"/>
      <w:r w:rsidRPr="00065E62">
        <w:rPr>
          <w:rFonts w:ascii="Times New Roman" w:eastAsia="Cambria" w:hAnsi="Times New Roman" w:cs="Times New Roman"/>
        </w:rPr>
        <w:t xml:space="preserve"> – cena oferty badanej.</w:t>
      </w:r>
    </w:p>
    <w:p w:rsidR="000B1AA0" w:rsidRPr="00065E62" w:rsidRDefault="000B1AA0" w:rsidP="00B801F1">
      <w:pPr>
        <w:pStyle w:val="Indeks"/>
        <w:rPr>
          <w:rFonts w:ascii="Times New Roman" w:hAnsi="Times New Roman" w:cs="Times New Roman"/>
        </w:rPr>
      </w:pPr>
    </w:p>
    <w:p w:rsidR="00B801F1" w:rsidRPr="00065E62" w:rsidRDefault="00B801F1" w:rsidP="00B801F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 kryterium „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>Cena”</w: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, oferta z najniższą ceną otrzyma </w:t>
      </w:r>
      <w:r w:rsidR="005438D6">
        <w:rPr>
          <w:rFonts w:ascii="Times New Roman" w:eastAsia="Cambria" w:hAnsi="Times New Roman" w:cs="Times New Roman"/>
          <w:sz w:val="24"/>
          <w:szCs w:val="24"/>
        </w:rPr>
        <w:t>7</w:t>
      </w:r>
      <w:r w:rsidRPr="00065E62">
        <w:rPr>
          <w:rFonts w:ascii="Times New Roman" w:eastAsia="Cambria" w:hAnsi="Times New Roman" w:cs="Times New Roman"/>
          <w:sz w:val="24"/>
          <w:szCs w:val="24"/>
        </w:rPr>
        <w:t>0 punktów a pozostałe oferty po matematycznym przeliczeniu w odniesieniu do najniższej ceny odpowiednio mniej. Końcowy wynik powyższego działania zostanie zaokrąglony do dwóch miejsc po przecinku.</w:t>
      </w:r>
    </w:p>
    <w:p w:rsidR="007F4006" w:rsidRPr="000B1AA0" w:rsidRDefault="00B801F1" w:rsidP="0072761D">
      <w:pPr>
        <w:pStyle w:val="Akapitzlist"/>
        <w:numPr>
          <w:ilvl w:val="1"/>
          <w:numId w:val="9"/>
        </w:numPr>
        <w:tabs>
          <w:tab w:val="left" w:pos="70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46E1F3F7" wp14:editId="655914C2">
                <wp:simplePos x="0" y="0"/>
                <wp:positionH relativeFrom="column">
                  <wp:posOffset>5828665</wp:posOffset>
                </wp:positionH>
                <wp:positionV relativeFrom="paragraph">
                  <wp:posOffset>29210</wp:posOffset>
                </wp:positionV>
                <wp:extent cx="1270" cy="1270"/>
                <wp:effectExtent l="0" t="0" r="0" b="0"/>
                <wp:wrapNone/>
                <wp:docPr id="1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style="position:absolute;flip:x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8.95pt,2.3pt" to="459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" strokeweight=".18mm">
                <v:stroke joinstyle="miter"/>
              </v:line>
            </w:pict>
          </mc:Fallback>
        </mc:AlternateContent>
      </w:r>
      <w:r w:rsidRPr="00065E62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257E4200" wp14:editId="77B6C693">
                <wp:simplePos x="0" y="0"/>
                <wp:positionH relativeFrom="column">
                  <wp:posOffset>452120</wp:posOffset>
                </wp:positionH>
                <wp:positionV relativeFrom="paragraph">
                  <wp:posOffset>29210</wp:posOffset>
                </wp:positionV>
                <wp:extent cx="1270" cy="1270"/>
                <wp:effectExtent l="0" t="0" r="0" b="0"/>
                <wp:wrapNone/>
                <wp:docPr id="19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style="position:absolute;flip:x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5.6pt,2.3pt" to="3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" strokeweight=".18mm">
                <v:stroke joinstyle="miter"/>
              </v:line>
            </w:pict>
          </mc:Fallback>
        </mc:AlternateContent>
      </w: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Kryterium </w:t>
      </w:r>
      <w:r w:rsidR="007F4006">
        <w:rPr>
          <w:rFonts w:ascii="Times New Roman" w:eastAsia="Cambria" w:hAnsi="Times New Roman" w:cs="Times New Roman"/>
          <w:bCs/>
          <w:sz w:val="24"/>
          <w:szCs w:val="24"/>
        </w:rPr>
        <w:t>„Doświadczenie Wykonawcy</w:t>
      </w:r>
      <w:r w:rsidRPr="00065E62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7F400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(D)</w:t>
      </w:r>
    </w:p>
    <w:p w:rsidR="000B1AA0" w:rsidRPr="007F4006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1AA0" w:rsidRPr="000B1AA0" w:rsidRDefault="000B1AA0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B1AA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Część I, III, IV, V, VI </w:t>
      </w:r>
    </w:p>
    <w:p w:rsidR="00142624" w:rsidRDefault="007F4006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Zamawiający przyzna punkty wyłącznie za doświadczenie zawodowe Wykonawcy</w:t>
      </w:r>
      <w:r w:rsidR="00474FAC">
        <w:rPr>
          <w:rFonts w:ascii="Times New Roman" w:eastAsia="Cambria" w:hAnsi="Times New Roman" w:cs="Times New Roman"/>
          <w:bCs/>
          <w:sz w:val="24"/>
          <w:szCs w:val="24"/>
        </w:rPr>
        <w:br/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w realizacji szkoleń w standardzie VCC </w:t>
      </w:r>
      <w:r w:rsidR="000B1AA0">
        <w:rPr>
          <w:rFonts w:ascii="Times New Roman" w:eastAsia="Cambria" w:hAnsi="Times New Roman" w:cs="Times New Roman"/>
          <w:bCs/>
          <w:sz w:val="24"/>
          <w:szCs w:val="24"/>
        </w:rPr>
        <w:t xml:space="preserve">lub równoważnym </w:t>
      </w:r>
      <w:r>
        <w:rPr>
          <w:rFonts w:ascii="Times New Roman" w:eastAsia="Cambria" w:hAnsi="Times New Roman" w:cs="Times New Roman"/>
          <w:bCs/>
          <w:sz w:val="24"/>
          <w:szCs w:val="24"/>
        </w:rPr>
        <w:t>z zakresu podobnego (adekwatnego) do tematyki szkoleń, stanowiącej przedmiot z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a</w:t>
      </w:r>
      <w:r>
        <w:rPr>
          <w:rFonts w:ascii="Times New Roman" w:eastAsia="Cambria" w:hAnsi="Times New Roman" w:cs="Times New Roman"/>
          <w:bCs/>
          <w:sz w:val="24"/>
          <w:szCs w:val="24"/>
        </w:rPr>
        <w:t>mówie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nia w danej części, na które sk</w:t>
      </w:r>
      <w:r>
        <w:rPr>
          <w:rFonts w:ascii="Times New Roman" w:eastAsia="Cambria" w:hAnsi="Times New Roman" w:cs="Times New Roman"/>
          <w:bCs/>
          <w:sz w:val="24"/>
          <w:szCs w:val="24"/>
        </w:rPr>
        <w:t>ł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a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dają ofertę, zrealizowanych w okresie ostatnich 3 lat 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przed terminem składania ofert, wg następującego schematu:</w:t>
      </w:r>
    </w:p>
    <w:p w:rsidR="00142624" w:rsidRDefault="00142624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- 2 szkolenia – 0pkt.</w:t>
      </w:r>
    </w:p>
    <w:p w:rsidR="00142624" w:rsidRDefault="00142624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Od 3 do 5 szkoleń – 10 pkt. </w:t>
      </w:r>
    </w:p>
    <w:p w:rsidR="00142624" w:rsidRDefault="00142624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Od 6 do 10 szkoleń – 20 pkt.</w:t>
      </w:r>
    </w:p>
    <w:p w:rsidR="00142624" w:rsidRDefault="00142624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Powyżej 11 szkoleń – 30 pkt. </w:t>
      </w:r>
    </w:p>
    <w:p w:rsidR="00142624" w:rsidRDefault="00142624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B1AA0" w:rsidRDefault="000B1AA0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B1AA0" w:rsidRDefault="000B1AA0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B1AA0" w:rsidRP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B1AA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Część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II </w:t>
      </w:r>
      <w:r w:rsidRPr="000B1AA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Zamawiający przyzna punkty wyłącznie za doświadczenie zawodowe Wykonawcy</w:t>
      </w:r>
      <w:r>
        <w:rPr>
          <w:rFonts w:ascii="Times New Roman" w:eastAsia="Cambria" w:hAnsi="Times New Roman" w:cs="Times New Roman"/>
          <w:bCs/>
          <w:sz w:val="24"/>
          <w:szCs w:val="24"/>
        </w:rPr>
        <w:br/>
        <w:t>w realizacji szkoleń z zakresu podobnego (adekwatnego) do tematyki szkoleń, stanowiącej przedmiot zamówienia w danej części, na które składają ofertę, zrealizowanych w okresie ostatnich 3 lat przed terminem składania ofert, wg następującego schematu:</w:t>
      </w:r>
    </w:p>
    <w:p w:rsid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- 2 szkolenia – 0pkt.</w:t>
      </w:r>
    </w:p>
    <w:p w:rsid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Od 3 do 5 szkoleń – 10 pkt. </w:t>
      </w:r>
    </w:p>
    <w:p w:rsid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Od 6 do 10 szkoleń – 20 pkt.</w:t>
      </w:r>
    </w:p>
    <w:p w:rsidR="000B1AA0" w:rsidRDefault="000B1AA0" w:rsidP="000B1AA0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Powyżej 11 szkoleń – 30 pkt. </w:t>
      </w:r>
    </w:p>
    <w:p w:rsidR="000B1AA0" w:rsidRDefault="000B1AA0" w:rsidP="007F4006">
      <w:pPr>
        <w:pStyle w:val="Akapitzlist"/>
        <w:tabs>
          <w:tab w:val="left" w:pos="701"/>
        </w:tabs>
        <w:spacing w:after="0" w:line="271" w:lineRule="auto"/>
        <w:ind w:left="36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B801F1" w:rsidRPr="00065E62" w:rsidRDefault="00B801F1" w:rsidP="00B801F1">
      <w:pPr>
        <w:tabs>
          <w:tab w:val="left" w:pos="70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Za najkorzystniejszą ofertę w danej części zamówienia zostanie uznana oferta,   która otrzyma największą ilość punktów (O) obliczoną na podstawie wzoru:</w:t>
      </w:r>
      <w:r w:rsidRPr="00065E62">
        <w:rPr>
          <w:rFonts w:ascii="Times New Roman" w:hAnsi="Times New Roman" w:cs="Times New Roman"/>
          <w:sz w:val="24"/>
          <w:szCs w:val="24"/>
        </w:rPr>
        <w:t xml:space="preserve">  </w:t>
      </w:r>
      <w:r w:rsidR="00142624">
        <w:rPr>
          <w:rFonts w:ascii="Times New Roman" w:eastAsia="Cambria" w:hAnsi="Times New Roman" w:cs="Times New Roman"/>
          <w:bCs/>
          <w:sz w:val="24"/>
          <w:szCs w:val="24"/>
        </w:rPr>
        <w:t>O = C + D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  <w:r w:rsidRPr="00065E62">
        <w:rPr>
          <w:rFonts w:ascii="Times New Roman" w:eastAsia="Cambria" w:hAnsi="Times New Roman" w:cs="Times New Roman"/>
          <w:u w:color="00000A"/>
        </w:rPr>
        <w:t>gdzie: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  <w:r w:rsidRPr="00065E62">
        <w:rPr>
          <w:rFonts w:ascii="Times New Roman" w:eastAsia="Cambria" w:hAnsi="Times New Roman" w:cs="Times New Roman"/>
        </w:rPr>
        <w:t>O- łączna ilość punktów oferty ocenianej,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</w:p>
    <w:p w:rsidR="00B801F1" w:rsidRPr="00065E62" w:rsidRDefault="00142624" w:rsidP="00B801F1">
      <w:pPr>
        <w:pStyle w:val="Indeks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 - </w:t>
      </w:r>
      <w:r w:rsidR="00B801F1" w:rsidRPr="00065E62">
        <w:rPr>
          <w:rFonts w:ascii="Times New Roman" w:eastAsia="Cambria" w:hAnsi="Times New Roman" w:cs="Times New Roman"/>
        </w:rPr>
        <w:t xml:space="preserve">liczba punktów uzyskanych w kryterium </w:t>
      </w:r>
      <w:r w:rsidR="00B801F1" w:rsidRPr="00065E62">
        <w:rPr>
          <w:rFonts w:ascii="Times New Roman" w:eastAsia="Cambria" w:hAnsi="Times New Roman" w:cs="Times New Roman"/>
          <w:b/>
          <w:bCs/>
        </w:rPr>
        <w:t>„</w:t>
      </w:r>
      <w:r>
        <w:rPr>
          <w:rFonts w:ascii="Times New Roman" w:eastAsia="Cambria" w:hAnsi="Times New Roman" w:cs="Times New Roman"/>
          <w:b/>
          <w:bCs/>
        </w:rPr>
        <w:t>Doświadczenie Wykonawcy”.</w:t>
      </w:r>
    </w:p>
    <w:p w:rsidR="00B801F1" w:rsidRPr="00065E62" w:rsidRDefault="00B801F1" w:rsidP="00B801F1">
      <w:pPr>
        <w:pStyle w:val="Indeks"/>
        <w:rPr>
          <w:rFonts w:ascii="Times New Roman" w:hAnsi="Times New Roman" w:cs="Times New Roman"/>
        </w:rPr>
      </w:pPr>
    </w:p>
    <w:p w:rsidR="00B82BE2" w:rsidRPr="00142624" w:rsidRDefault="00142624" w:rsidP="00B82BE2">
      <w:pPr>
        <w:spacing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142624">
        <w:rPr>
          <w:rFonts w:ascii="Times New Roman" w:hAnsi="Times New Roman" w:cs="Times New Roman"/>
          <w:bCs/>
          <w:sz w:val="24"/>
          <w:szCs w:val="24"/>
        </w:rPr>
        <w:t xml:space="preserve">W przypadku, gdy wykonawca nie poda powyższych informacji w Formularzu ofertowym, nie będą podlegały one uzupełnieniu, a wykonawca otrzyma w tym kryterium oceny ofert 0pkt. </w:t>
      </w:r>
    </w:p>
    <w:p w:rsidR="00142624" w:rsidRDefault="00142624" w:rsidP="00B82BE2">
      <w:pPr>
        <w:spacing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142624">
        <w:rPr>
          <w:rFonts w:ascii="Times New Roman" w:hAnsi="Times New Roman" w:cs="Times New Roman"/>
          <w:bCs/>
          <w:sz w:val="24"/>
          <w:szCs w:val="24"/>
        </w:rPr>
        <w:t xml:space="preserve">Zamawiający przed podpisaniem umowy może zobowiązać Wykonawcę do dostarczenia dokumentów potwierdzających zrealizowanie wskazanych przez niego szkoleń/egzaminów (np. referencje, protokoły odbioru). </w:t>
      </w:r>
    </w:p>
    <w:p w:rsidR="00DD0280" w:rsidRPr="00065E62" w:rsidRDefault="00DD0280" w:rsidP="0072761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Zawarcie umowy w sprawie zamó</w:t>
      </w:r>
      <w:r w:rsidR="00BF5177" w:rsidRPr="00065E62">
        <w:rPr>
          <w:rFonts w:ascii="Times New Roman" w:hAnsi="Times New Roman" w:cs="Times New Roman"/>
        </w:rPr>
        <w:t>wienia publicznego</w:t>
      </w:r>
    </w:p>
    <w:p w:rsidR="00474FAC" w:rsidRPr="00474FAC" w:rsidRDefault="00CD208D" w:rsidP="0072761D">
      <w:pPr>
        <w:pStyle w:val="Akapitzlist"/>
        <w:numPr>
          <w:ilvl w:val="1"/>
          <w:numId w:val="11"/>
        </w:numPr>
        <w:spacing w:line="3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74FAC">
        <w:rPr>
          <w:rFonts w:ascii="Times New Roman" w:eastAsia="Cambria" w:hAnsi="Times New Roman" w:cs="Times New Roman"/>
          <w:sz w:val="24"/>
          <w:szCs w:val="24"/>
        </w:rPr>
        <w:t xml:space="preserve">Zamawiający powiadomi Wykonawców biorących udział w postępowaniu </w:t>
      </w:r>
      <w:r w:rsidR="00EF40F9">
        <w:rPr>
          <w:rFonts w:ascii="Times New Roman" w:eastAsia="Cambria" w:hAnsi="Times New Roman" w:cs="Times New Roman"/>
          <w:sz w:val="24"/>
          <w:szCs w:val="24"/>
        </w:rPr>
        <w:br/>
      </w:r>
      <w:r w:rsidR="00474FAC">
        <w:rPr>
          <w:rFonts w:ascii="Times New Roman" w:eastAsia="Cambria" w:hAnsi="Times New Roman" w:cs="Times New Roman"/>
          <w:sz w:val="24"/>
          <w:szCs w:val="24"/>
        </w:rPr>
        <w:t xml:space="preserve">o wyborze najkorzystniejszej oferty, podając nazwę albo imię i nazwisko, siedzibę albo miejsce zamieszkania i adres, jeżeli jest miejscem wykonywania </w:t>
      </w:r>
      <w:r w:rsidR="00EF40F9">
        <w:rPr>
          <w:rFonts w:ascii="Times New Roman" w:eastAsia="Cambria" w:hAnsi="Times New Roman" w:cs="Times New Roman"/>
          <w:sz w:val="24"/>
          <w:szCs w:val="24"/>
        </w:rPr>
        <w:t>działalności wykonawcy, którego ofertę wybrano oraz nazwy albo imiona i nazwiska, siedziby albo miejsca zamieszkania i adresy, jeżeli są miejscami wykonywania działalności wykonawców, którzy złożyli oferty, a także punktację przyznaną oferentom</w:t>
      </w:r>
      <w:r w:rsidR="00EF40F9">
        <w:rPr>
          <w:rFonts w:ascii="Times New Roman" w:eastAsia="Cambria" w:hAnsi="Times New Roman" w:cs="Times New Roman"/>
          <w:sz w:val="24"/>
          <w:szCs w:val="24"/>
        </w:rPr>
        <w:br/>
        <w:t xml:space="preserve">w każdym kryterium oceny ofert i łączną punktację oraz informacje o wykonawcach, których oferty nie zostały ocenione i przyczynie z jakiej oferta nie została oceniona. </w:t>
      </w:r>
    </w:p>
    <w:p w:rsidR="00CD208D" w:rsidRPr="00065E62" w:rsidRDefault="00474FAC" w:rsidP="0072761D">
      <w:pPr>
        <w:pStyle w:val="Akapitzlist"/>
        <w:numPr>
          <w:ilvl w:val="1"/>
          <w:numId w:val="11"/>
        </w:numPr>
        <w:spacing w:line="3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208D" w:rsidRPr="00065E62">
        <w:rPr>
          <w:rFonts w:ascii="Times New Roman" w:eastAsia="Cambria" w:hAnsi="Times New Roman" w:cs="Times New Roman"/>
          <w:sz w:val="24"/>
          <w:szCs w:val="24"/>
        </w:rPr>
        <w:t>Zamawiający udzieli zamówienia wykonawcy, którego oferta została wybrana jako najkorzystniejsza.</w:t>
      </w:r>
    </w:p>
    <w:p w:rsidR="00CD208D" w:rsidRPr="00EF40F9" w:rsidRDefault="00EF40F9" w:rsidP="0072761D">
      <w:pPr>
        <w:pStyle w:val="Akapitzlist"/>
        <w:numPr>
          <w:ilvl w:val="1"/>
          <w:numId w:val="11"/>
        </w:numPr>
        <w:spacing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208D" w:rsidRPr="00065E62">
        <w:rPr>
          <w:rFonts w:ascii="Times New Roman" w:eastAsia="Cambria" w:hAnsi="Times New Roman" w:cs="Times New Roman"/>
          <w:sz w:val="24"/>
          <w:szCs w:val="24"/>
        </w:rPr>
        <w:t>Jeżeli wykonawca, którego oferta została uznana za najkorzystniejszą, uchyla się od zawarcia umowy w sprawie zamówienia Zamawiający może podpisać umowę z wykonawcą, który złożył ofertę naj</w:t>
      </w:r>
      <w:r w:rsidR="00474FAC">
        <w:rPr>
          <w:rFonts w:ascii="Times New Roman" w:eastAsia="Cambria" w:hAnsi="Times New Roman" w:cs="Times New Roman"/>
          <w:sz w:val="24"/>
          <w:szCs w:val="24"/>
        </w:rPr>
        <w:t xml:space="preserve">wyżej oceniona spośród pozostałych ofert. </w:t>
      </w:r>
    </w:p>
    <w:p w:rsidR="00EF40F9" w:rsidRPr="00065E62" w:rsidRDefault="00EF40F9" w:rsidP="00EF40F9">
      <w:pPr>
        <w:pStyle w:val="Akapitzlist"/>
        <w:spacing w:line="378" w:lineRule="exact"/>
        <w:ind w:left="780"/>
        <w:rPr>
          <w:rFonts w:ascii="Times New Roman" w:hAnsi="Times New Roman" w:cs="Times New Roman"/>
          <w:sz w:val="24"/>
          <w:szCs w:val="24"/>
        </w:rPr>
      </w:pPr>
    </w:p>
    <w:p w:rsidR="00CD208D" w:rsidRPr="00065E62" w:rsidRDefault="00CD208D" w:rsidP="0072761D">
      <w:pPr>
        <w:pStyle w:val="Akapitzlist"/>
        <w:numPr>
          <w:ilvl w:val="1"/>
          <w:numId w:val="11"/>
        </w:numPr>
        <w:tabs>
          <w:tab w:val="left" w:pos="701"/>
        </w:tabs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Informacje o wyborze najkorzystniejszej oferty Zamawiający opublikuje na swojej stronie internetowej: (</w:t>
      </w:r>
      <w:r w:rsidRPr="00065E62">
        <w:rPr>
          <w:rStyle w:val="Odwiedzoneczeinternetowe"/>
          <w:rFonts w:ascii="Times New Roman" w:eastAsia="Cambria" w:hAnsi="Times New Roman" w:cs="Times New Roman"/>
          <w:sz w:val="24"/>
          <w:szCs w:val="24"/>
          <w:u w:color="00000A"/>
        </w:rPr>
        <w:t>www..bip.szczebrzeszyn.pl).</w:t>
      </w:r>
    </w:p>
    <w:p w:rsidR="00CD208D" w:rsidRPr="00065E62" w:rsidRDefault="00CD208D" w:rsidP="00CD208D">
      <w:pPr>
        <w:pStyle w:val="Akapitzlist"/>
        <w:ind w:left="420"/>
        <w:jc w:val="both"/>
        <w:rPr>
          <w:rFonts w:ascii="Times New Roman" w:hAnsi="Times New Roman" w:cs="Times New Roman"/>
        </w:rPr>
      </w:pPr>
    </w:p>
    <w:p w:rsidR="00BF5177" w:rsidRPr="00065E62" w:rsidRDefault="00BF5177" w:rsidP="0072761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Informacje dodatkowe</w:t>
      </w:r>
    </w:p>
    <w:p w:rsidR="00B67A1B" w:rsidRPr="00065E62" w:rsidRDefault="00B67A1B" w:rsidP="00B67A1B">
      <w:pPr>
        <w:pStyle w:val="Akapitzlist"/>
        <w:ind w:left="480"/>
        <w:jc w:val="both"/>
        <w:rPr>
          <w:rFonts w:ascii="Times New Roman" w:hAnsi="Times New Roman" w:cs="Times New Roman"/>
        </w:rPr>
      </w:pPr>
    </w:p>
    <w:p w:rsidR="00B67A1B" w:rsidRPr="00065E62" w:rsidRDefault="00B67A1B" w:rsidP="0072761D">
      <w:pPr>
        <w:pStyle w:val="Akapitzlist"/>
        <w:numPr>
          <w:ilvl w:val="1"/>
          <w:numId w:val="1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może wprowadzić zmiany do złożonej oferty, pod warunkiem, że zamawiający otrzyma pisemne zawiadomienie o wprowadzeniu zmian do oferty</w:t>
      </w:r>
      <w:r w:rsidRPr="00065E6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65E62">
        <w:rPr>
          <w:rFonts w:ascii="Times New Roman" w:eastAsia="Cambria" w:hAnsi="Times New Roman" w:cs="Times New Roman"/>
          <w:sz w:val="24"/>
          <w:szCs w:val="24"/>
        </w:rPr>
        <w:t>przed upływem terminu składania ofert. Powiadomienie o wprowadzeniu zmian musi być złożone według takich samych zasad, jak składana oferta, z dodatkowym oznaczeniem „ZMIANA”.</w:t>
      </w:r>
    </w:p>
    <w:p w:rsidR="00B67A1B" w:rsidRPr="00065E62" w:rsidRDefault="00B67A1B" w:rsidP="0072761D">
      <w:pPr>
        <w:pStyle w:val="Akapitzlist"/>
        <w:numPr>
          <w:ilvl w:val="1"/>
          <w:numId w:val="11"/>
        </w:numPr>
        <w:tabs>
          <w:tab w:val="left" w:pos="721"/>
        </w:tabs>
        <w:spacing w:after="0"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65E62">
        <w:rPr>
          <w:rFonts w:ascii="Times New Roman" w:eastAsia="Cambria" w:hAnsi="Times New Roman" w:cs="Times New Roman"/>
          <w:sz w:val="24"/>
          <w:szCs w:val="24"/>
        </w:rPr>
        <w:t>Wykonawca może przed upływem terminu składania ofert wycofać ofertę, poprzez złożenie pisemnego powiadomienia podpisanego przez osobę (osoby) uprawnioną do reprezentowania wykonawcy.</w:t>
      </w:r>
    </w:p>
    <w:p w:rsidR="00EF40F9" w:rsidRDefault="00EF40F9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Wykonawca nie złoży wymaganych oświadczeń lub oświadczenia będą zawierały błędy, zamawiający wezwie Wykonawcę do uzupełnienia oświadczeń w wyznaczonym terminie. </w:t>
      </w:r>
    </w:p>
    <w:p w:rsidR="003D17E1" w:rsidRPr="00065E62" w:rsidRDefault="00B67A1B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Zamawiający </w:t>
      </w:r>
      <w:r w:rsidR="00EF40F9">
        <w:rPr>
          <w:rFonts w:ascii="Times New Roman" w:hAnsi="Times New Roman" w:cs="Times New Roman"/>
        </w:rPr>
        <w:t xml:space="preserve">może zwracać się o wyjaśnienia dot. oświadczeń, które budzą jego wątpliwości. </w:t>
      </w:r>
    </w:p>
    <w:p w:rsidR="001C444A" w:rsidRPr="00065E62" w:rsidRDefault="001C444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Zamawiający poprawi w treści Formularza ofertowego:</w:t>
      </w:r>
    </w:p>
    <w:p w:rsidR="001C444A" w:rsidRPr="00065E62" w:rsidRDefault="001C444A" w:rsidP="007276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Oczywiste omyłki pisarskie,</w:t>
      </w:r>
    </w:p>
    <w:p w:rsidR="001C444A" w:rsidRPr="00065E62" w:rsidRDefault="001C444A" w:rsidP="007276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Oczywiste omyłki rachunkowe, z uwzględnieniem konsekwencji rachunkowych dokonanych poprawek.</w:t>
      </w:r>
    </w:p>
    <w:p w:rsidR="001C444A" w:rsidRPr="00065E62" w:rsidRDefault="001C444A" w:rsidP="001C444A">
      <w:pPr>
        <w:pStyle w:val="Akapitzlist"/>
        <w:ind w:left="840"/>
        <w:jc w:val="both"/>
        <w:rPr>
          <w:rFonts w:ascii="Times New Roman" w:hAnsi="Times New Roman" w:cs="Times New Roman"/>
        </w:rPr>
      </w:pPr>
    </w:p>
    <w:p w:rsidR="00CD208D" w:rsidRPr="00065E62" w:rsidRDefault="00CD208D" w:rsidP="00CD208D">
      <w:pPr>
        <w:pStyle w:val="Akapitzlist"/>
        <w:ind w:left="480"/>
        <w:jc w:val="both"/>
        <w:rPr>
          <w:rFonts w:ascii="Times New Roman" w:hAnsi="Times New Roman" w:cs="Times New Roman"/>
        </w:rPr>
      </w:pPr>
    </w:p>
    <w:p w:rsidR="00BF5177" w:rsidRPr="00065E62" w:rsidRDefault="00BF5177" w:rsidP="0072761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Odrzucenie ofert</w:t>
      </w:r>
    </w:p>
    <w:p w:rsidR="001C444A" w:rsidRPr="00065E62" w:rsidRDefault="001C444A" w:rsidP="001C444A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Zamawiający odrzuci ofertę w przypadkach</w:t>
      </w:r>
      <w:r w:rsidR="00F132AA">
        <w:rPr>
          <w:rFonts w:ascii="Times New Roman" w:hAnsi="Times New Roman" w:cs="Times New Roman"/>
        </w:rPr>
        <w:t xml:space="preserve"> określonych w art. 89 ustawy PZP, jeżeli</w:t>
      </w:r>
      <w:r w:rsidRPr="00065E62">
        <w:rPr>
          <w:rFonts w:ascii="Times New Roman" w:hAnsi="Times New Roman" w:cs="Times New Roman"/>
        </w:rPr>
        <w:t>:</w:t>
      </w:r>
    </w:p>
    <w:p w:rsidR="00F132AA" w:rsidRDefault="00F132A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niezgodna z ustawą,</w:t>
      </w:r>
    </w:p>
    <w:p w:rsidR="001C444A" w:rsidRPr="00065E62" w:rsidRDefault="001C444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Jej treść nie odpowiada</w:t>
      </w:r>
      <w:r w:rsidR="00F132AA">
        <w:rPr>
          <w:rFonts w:ascii="Times New Roman" w:hAnsi="Times New Roman" w:cs="Times New Roman"/>
        </w:rPr>
        <w:t xml:space="preserve"> treści niniejszego Ogłoszenia, </w:t>
      </w:r>
    </w:p>
    <w:p w:rsidR="001C444A" w:rsidRPr="00065E62" w:rsidRDefault="001C444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Zawiera rażąco niską cenę </w:t>
      </w:r>
      <w:r w:rsidR="00F132AA">
        <w:rPr>
          <w:rFonts w:ascii="Times New Roman" w:hAnsi="Times New Roman" w:cs="Times New Roman"/>
        </w:rPr>
        <w:t xml:space="preserve">lub koszt </w:t>
      </w:r>
      <w:r w:rsidRPr="00065E62">
        <w:rPr>
          <w:rFonts w:ascii="Times New Roman" w:hAnsi="Times New Roman" w:cs="Times New Roman"/>
        </w:rPr>
        <w:t>w stosunku do przedmiotu zamówienia lub wykonawca w odpowiedzi na wezwanie zamawiającego nie złożył wyjaśnień w sprawie wysokości zaoferowanej ceny.</w:t>
      </w:r>
    </w:p>
    <w:p w:rsidR="001C444A" w:rsidRPr="00065E62" w:rsidRDefault="001C444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Jej złożenie stanowi czyn nieuczciwej konkurencji w rozumieniu przepisów o zwalczaniu nieuczciwej konkurencji,</w:t>
      </w:r>
    </w:p>
    <w:p w:rsidR="00F132AA" w:rsidRDefault="00E132DF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złożona przez wyko</w:t>
      </w:r>
      <w:r w:rsidR="001C444A" w:rsidRPr="00065E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="001C444A" w:rsidRPr="00065E62">
        <w:rPr>
          <w:rFonts w:ascii="Times New Roman" w:hAnsi="Times New Roman" w:cs="Times New Roman"/>
        </w:rPr>
        <w:t xml:space="preserve">wcę, </w:t>
      </w:r>
      <w:r w:rsidR="00F132AA">
        <w:rPr>
          <w:rFonts w:ascii="Times New Roman" w:hAnsi="Times New Roman" w:cs="Times New Roman"/>
        </w:rPr>
        <w:t>wykluczonego z udziału w postępowaniu o udzielenie zamówienia,</w:t>
      </w:r>
    </w:p>
    <w:p w:rsidR="00F132AA" w:rsidRDefault="00F132A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 błędy w obliczeniu ceny lub kosztu,</w:t>
      </w:r>
    </w:p>
    <w:p w:rsidR="001C444A" w:rsidRDefault="001C444A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Jest nieważna na podstawie obowiązujących przepisów prawa. </w:t>
      </w:r>
    </w:p>
    <w:p w:rsidR="00F132AA" w:rsidRPr="00065E62" w:rsidRDefault="00F132AA" w:rsidP="00F132AA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BF5177" w:rsidRPr="00065E62" w:rsidRDefault="00BF5177" w:rsidP="0072761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Unieważnienie postępowania</w:t>
      </w:r>
    </w:p>
    <w:p w:rsidR="001C444A" w:rsidRPr="00065E62" w:rsidRDefault="001C444A" w:rsidP="001C444A">
      <w:pPr>
        <w:pStyle w:val="Akapitzlist"/>
        <w:ind w:left="480"/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Zamawiający </w:t>
      </w:r>
      <w:r w:rsidR="003F0B9B" w:rsidRPr="00065E62">
        <w:rPr>
          <w:rFonts w:ascii="Times New Roman" w:hAnsi="Times New Roman" w:cs="Times New Roman"/>
        </w:rPr>
        <w:t>unieważni niniejsze postępowanie o udzielenie zamówienia, jeżeli:</w:t>
      </w:r>
    </w:p>
    <w:p w:rsidR="003F0B9B" w:rsidRPr="00065E62" w:rsidRDefault="003F0B9B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Nie złożono żadnej oferty nie podlegającej odrzuceniu.</w:t>
      </w:r>
    </w:p>
    <w:p w:rsidR="003F0B9B" w:rsidRPr="00065E62" w:rsidRDefault="003F0B9B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oferty.</w:t>
      </w:r>
    </w:p>
    <w:p w:rsidR="003F0B9B" w:rsidRPr="00065E62" w:rsidRDefault="003F0B9B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przewidzieć.</w:t>
      </w:r>
    </w:p>
    <w:p w:rsidR="003F0B9B" w:rsidRPr="00065E62" w:rsidRDefault="003F0B9B" w:rsidP="0072761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Postępowanie obarczone jest niemożliwą do usunięcia wadą uniemożliwiającą zawarcie umowy w sprawie niniejszego zamówienia publicznego. </w:t>
      </w:r>
    </w:p>
    <w:p w:rsidR="00BF5177" w:rsidRPr="00065E62" w:rsidRDefault="00BF5177" w:rsidP="00BF5177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lastRenderedPageBreak/>
        <w:t>Załączniki do ogłoszenia</w:t>
      </w:r>
    </w:p>
    <w:p w:rsidR="003F0B9B" w:rsidRPr="00065E62" w:rsidRDefault="003F0B9B" w:rsidP="00BF5177">
      <w:pPr>
        <w:jc w:val="both"/>
        <w:rPr>
          <w:rFonts w:ascii="Times New Roman" w:hAnsi="Times New Roman" w:cs="Times New Roman"/>
        </w:rPr>
      </w:pPr>
    </w:p>
    <w:p w:rsidR="00E96C15" w:rsidRPr="00065E62" w:rsidRDefault="00E96C15" w:rsidP="00E96C15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1 – </w:t>
      </w:r>
      <w:r>
        <w:rPr>
          <w:rFonts w:ascii="Times New Roman" w:hAnsi="Times New Roman" w:cs="Times New Roman"/>
        </w:rPr>
        <w:t>szczegółowy opis przedmiotu zamówienia</w:t>
      </w:r>
      <w:r w:rsidRPr="00065E62">
        <w:rPr>
          <w:rFonts w:ascii="Times New Roman" w:hAnsi="Times New Roman" w:cs="Times New Roman"/>
        </w:rPr>
        <w:t>,</w:t>
      </w:r>
    </w:p>
    <w:p w:rsidR="003F0B9B" w:rsidRPr="00065E62" w:rsidRDefault="003F0B9B" w:rsidP="00BF5177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 w:rsidR="00E96C15">
        <w:rPr>
          <w:rFonts w:ascii="Times New Roman" w:hAnsi="Times New Roman" w:cs="Times New Roman"/>
        </w:rPr>
        <w:t>2</w:t>
      </w:r>
      <w:r w:rsidRPr="00065E62">
        <w:rPr>
          <w:rFonts w:ascii="Times New Roman" w:hAnsi="Times New Roman" w:cs="Times New Roman"/>
        </w:rPr>
        <w:t xml:space="preserve"> – Projekt umowy,</w:t>
      </w:r>
    </w:p>
    <w:p w:rsidR="003F0B9B" w:rsidRPr="00065E62" w:rsidRDefault="003F0B9B" w:rsidP="003F0B9B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 w:rsidR="00E96C15">
        <w:rPr>
          <w:rFonts w:ascii="Times New Roman" w:hAnsi="Times New Roman" w:cs="Times New Roman"/>
        </w:rPr>
        <w:t>3</w:t>
      </w:r>
      <w:r w:rsidRPr="00065E62">
        <w:rPr>
          <w:rFonts w:ascii="Times New Roman" w:hAnsi="Times New Roman" w:cs="Times New Roman"/>
        </w:rPr>
        <w:t xml:space="preserve"> – wzór formularza ofertowego,</w:t>
      </w:r>
    </w:p>
    <w:p w:rsidR="002D142F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4a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 xml:space="preserve">formularza cenowego – </w:t>
      </w:r>
      <w:r w:rsidR="005438D6">
        <w:rPr>
          <w:rFonts w:ascii="Times New Roman" w:hAnsi="Times New Roman" w:cs="Times New Roman"/>
        </w:rPr>
        <w:t xml:space="preserve">kosztorys dla </w:t>
      </w:r>
      <w:proofErr w:type="spellStart"/>
      <w:r>
        <w:rPr>
          <w:rFonts w:ascii="Times New Roman" w:hAnsi="Times New Roman" w:cs="Times New Roman"/>
        </w:rPr>
        <w:t>cz.I</w:t>
      </w:r>
      <w:proofErr w:type="spellEnd"/>
      <w:r w:rsidRPr="00065E62">
        <w:rPr>
          <w:rFonts w:ascii="Times New Roman" w:hAnsi="Times New Roman" w:cs="Times New Roman"/>
        </w:rPr>
        <w:t>,</w:t>
      </w:r>
    </w:p>
    <w:p w:rsidR="002D142F" w:rsidRPr="00065E62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4b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 xml:space="preserve">formularza cenowego – </w:t>
      </w:r>
      <w:r w:rsidR="005438D6">
        <w:rPr>
          <w:rFonts w:ascii="Times New Roman" w:hAnsi="Times New Roman" w:cs="Times New Roman"/>
        </w:rPr>
        <w:t xml:space="preserve">kosztorys dla </w:t>
      </w:r>
      <w:proofErr w:type="spellStart"/>
      <w:r>
        <w:rPr>
          <w:rFonts w:ascii="Times New Roman" w:hAnsi="Times New Roman" w:cs="Times New Roman"/>
        </w:rPr>
        <w:t>cz.II</w:t>
      </w:r>
      <w:proofErr w:type="spellEnd"/>
      <w:r w:rsidRPr="00065E62">
        <w:rPr>
          <w:rFonts w:ascii="Times New Roman" w:hAnsi="Times New Roman" w:cs="Times New Roman"/>
        </w:rPr>
        <w:t>,</w:t>
      </w:r>
    </w:p>
    <w:p w:rsidR="002D142F" w:rsidRPr="00065E62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4c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 xml:space="preserve">formularza cenowego – </w:t>
      </w:r>
      <w:r w:rsidR="005438D6">
        <w:rPr>
          <w:rFonts w:ascii="Times New Roman" w:hAnsi="Times New Roman" w:cs="Times New Roman"/>
        </w:rPr>
        <w:t xml:space="preserve">kosztorys dla </w:t>
      </w:r>
      <w:proofErr w:type="spellStart"/>
      <w:r>
        <w:rPr>
          <w:rFonts w:ascii="Times New Roman" w:hAnsi="Times New Roman" w:cs="Times New Roman"/>
        </w:rPr>
        <w:t>cz.III</w:t>
      </w:r>
      <w:proofErr w:type="spellEnd"/>
      <w:r w:rsidRPr="00065E62">
        <w:rPr>
          <w:rFonts w:ascii="Times New Roman" w:hAnsi="Times New Roman" w:cs="Times New Roman"/>
        </w:rPr>
        <w:t>,</w:t>
      </w:r>
    </w:p>
    <w:p w:rsidR="002D142F" w:rsidRPr="00065E62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4d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>formularza cenowego –</w:t>
      </w:r>
      <w:r w:rsidR="005438D6">
        <w:rPr>
          <w:rFonts w:ascii="Times New Roman" w:hAnsi="Times New Roman" w:cs="Times New Roman"/>
        </w:rPr>
        <w:t xml:space="preserve"> kosztorys dla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cz.IV</w:t>
      </w:r>
      <w:proofErr w:type="spellEnd"/>
      <w:r w:rsidRPr="00065E62">
        <w:rPr>
          <w:rFonts w:ascii="Times New Roman" w:hAnsi="Times New Roman" w:cs="Times New Roman"/>
        </w:rPr>
        <w:t>,</w:t>
      </w:r>
    </w:p>
    <w:p w:rsidR="002D142F" w:rsidRPr="00065E62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4e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>formularza cenowego –</w:t>
      </w:r>
      <w:r w:rsidR="005438D6">
        <w:rPr>
          <w:rFonts w:ascii="Times New Roman" w:hAnsi="Times New Roman" w:cs="Times New Roman"/>
        </w:rPr>
        <w:t xml:space="preserve"> kosztorys dla </w:t>
      </w:r>
      <w:proofErr w:type="spellStart"/>
      <w:r>
        <w:rPr>
          <w:rFonts w:ascii="Times New Roman" w:hAnsi="Times New Roman" w:cs="Times New Roman"/>
        </w:rPr>
        <w:t>cz.V</w:t>
      </w:r>
      <w:proofErr w:type="spellEnd"/>
      <w:r w:rsidRPr="00065E62">
        <w:rPr>
          <w:rFonts w:ascii="Times New Roman" w:hAnsi="Times New Roman" w:cs="Times New Roman"/>
        </w:rPr>
        <w:t>,</w:t>
      </w:r>
    </w:p>
    <w:p w:rsidR="002D142F" w:rsidRPr="00065E62" w:rsidRDefault="002D142F" w:rsidP="002D142F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4f</w:t>
      </w:r>
      <w:r w:rsidRPr="00065E62">
        <w:rPr>
          <w:rFonts w:ascii="Times New Roman" w:hAnsi="Times New Roman" w:cs="Times New Roman"/>
        </w:rPr>
        <w:t xml:space="preserve">  – wzór </w:t>
      </w:r>
      <w:r>
        <w:rPr>
          <w:rFonts w:ascii="Times New Roman" w:hAnsi="Times New Roman" w:cs="Times New Roman"/>
        </w:rPr>
        <w:t xml:space="preserve">formularza cenowego  </w:t>
      </w:r>
      <w:r w:rsidR="005438D6">
        <w:rPr>
          <w:rFonts w:ascii="Times New Roman" w:hAnsi="Times New Roman" w:cs="Times New Roman"/>
        </w:rPr>
        <w:t xml:space="preserve">- kosztorys dla </w:t>
      </w:r>
      <w:r>
        <w:rPr>
          <w:rFonts w:ascii="Times New Roman" w:hAnsi="Times New Roman" w:cs="Times New Roman"/>
        </w:rPr>
        <w:t>cz.VI</w:t>
      </w:r>
      <w:r w:rsidRPr="00065E62">
        <w:rPr>
          <w:rFonts w:ascii="Times New Roman" w:hAnsi="Times New Roman" w:cs="Times New Roman"/>
        </w:rPr>
        <w:t>,</w:t>
      </w:r>
    </w:p>
    <w:p w:rsidR="003F0B9B" w:rsidRDefault="003F0B9B" w:rsidP="003F0B9B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 w:rsidR="002D142F">
        <w:rPr>
          <w:rFonts w:ascii="Times New Roman" w:hAnsi="Times New Roman" w:cs="Times New Roman"/>
        </w:rPr>
        <w:t>5</w:t>
      </w:r>
      <w:r w:rsidR="008C7533" w:rsidRPr="00065E62">
        <w:rPr>
          <w:rFonts w:ascii="Times New Roman" w:hAnsi="Times New Roman" w:cs="Times New Roman"/>
        </w:rPr>
        <w:t xml:space="preserve"> </w:t>
      </w:r>
      <w:r w:rsidRPr="00065E62">
        <w:rPr>
          <w:rFonts w:ascii="Times New Roman" w:hAnsi="Times New Roman" w:cs="Times New Roman"/>
        </w:rPr>
        <w:t xml:space="preserve"> – </w:t>
      </w:r>
      <w:r w:rsidR="005438D6">
        <w:rPr>
          <w:rFonts w:ascii="Times New Roman" w:hAnsi="Times New Roman" w:cs="Times New Roman"/>
        </w:rPr>
        <w:t xml:space="preserve">wzór oświadczenia o spełnianiu warunków udziału w postępowaniu </w:t>
      </w:r>
    </w:p>
    <w:p w:rsidR="005438D6" w:rsidRDefault="005438D6" w:rsidP="005438D6">
      <w:pPr>
        <w:jc w:val="both"/>
        <w:rPr>
          <w:rFonts w:ascii="Times New Roman" w:hAnsi="Times New Roman" w:cs="Times New Roman"/>
        </w:rPr>
      </w:pPr>
      <w:r w:rsidRPr="00065E6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065E62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 xml:space="preserve">wzór oświadczenia o braku podstaw do wykluczenia. </w:t>
      </w:r>
    </w:p>
    <w:p w:rsidR="005438D6" w:rsidRPr="00065E62" w:rsidRDefault="005438D6" w:rsidP="003F0B9B">
      <w:pPr>
        <w:jc w:val="both"/>
        <w:rPr>
          <w:rFonts w:ascii="Times New Roman" w:hAnsi="Times New Roman" w:cs="Times New Roman"/>
        </w:rPr>
      </w:pPr>
    </w:p>
    <w:p w:rsidR="003F0B9B" w:rsidRPr="00065E62" w:rsidRDefault="003F0B9B" w:rsidP="00BF5177">
      <w:pPr>
        <w:jc w:val="both"/>
        <w:rPr>
          <w:rFonts w:ascii="Times New Roman" w:hAnsi="Times New Roman" w:cs="Times New Roman"/>
        </w:rPr>
      </w:pPr>
    </w:p>
    <w:p w:rsidR="003F0B9B" w:rsidRPr="00065E62" w:rsidRDefault="003F0B9B" w:rsidP="00BF5177">
      <w:pPr>
        <w:jc w:val="both"/>
        <w:rPr>
          <w:rFonts w:ascii="Times New Roman" w:hAnsi="Times New Roman" w:cs="Times New Roman"/>
        </w:rPr>
      </w:pPr>
    </w:p>
    <w:p w:rsidR="00EA7340" w:rsidRDefault="00EA7340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</w:p>
    <w:p w:rsidR="00F132AA" w:rsidRDefault="00F132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65E62"/>
    <w:rsid w:val="000A39DB"/>
    <w:rsid w:val="000B1AA0"/>
    <w:rsid w:val="00106508"/>
    <w:rsid w:val="00142624"/>
    <w:rsid w:val="00144952"/>
    <w:rsid w:val="001945AA"/>
    <w:rsid w:val="00196E95"/>
    <w:rsid w:val="001A6E0F"/>
    <w:rsid w:val="001B46B4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E0477"/>
    <w:rsid w:val="004E387C"/>
    <w:rsid w:val="00502556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system.eu/wp-content/uploads/2016/03/System-VCC-zasady-konstytuuj%C4%85ce-walidacj%C4%99-i-certyfikacj%25C$99-kwalifkacj-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zczebrz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EE83-002F-4F17-864F-0B41333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3331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2017-11-17T09:37:00Z</dcterms:created>
  <dcterms:modified xsi:type="dcterms:W3CDTF">2017-11-17T09:41:00Z</dcterms:modified>
</cp:coreProperties>
</file>