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="00537F49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537F49">
        <w:rPr>
          <w:rFonts w:ascii="Times New Roman" w:eastAsia="Cambria" w:hAnsi="Times New Roman" w:cs="Times New Roman"/>
          <w:b/>
          <w:bCs/>
          <w:sz w:val="24"/>
          <w:szCs w:val="24"/>
        </w:rPr>
        <w:t>Przebudowa układu komunikacyjnego przy Szkole Podstawowej Nr 1 w Szczebrzeszynie”</w:t>
      </w:r>
      <w:r w:rsidRPr="0014764A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163458" w:rsidRPr="006A6D00" w:rsidRDefault="00163458" w:rsidP="005F5FCC">
      <w:pPr>
        <w:spacing w:line="3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bookmarkStart w:id="0" w:name="_GoBack"/>
    <w:bookmarkEnd w:id="0"/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537F49"/>
    <w:rsid w:val="00576C78"/>
    <w:rsid w:val="005F5FCC"/>
    <w:rsid w:val="007B648D"/>
    <w:rsid w:val="00CD1D41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5</cp:revision>
  <cp:lastPrinted>2018-04-25T12:17:00Z</cp:lastPrinted>
  <dcterms:created xsi:type="dcterms:W3CDTF">2018-03-23T07:39:00Z</dcterms:created>
  <dcterms:modified xsi:type="dcterms:W3CDTF">2018-04-25T12:17:00Z</dcterms:modified>
</cp:coreProperties>
</file>