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DB" w:rsidRPr="007E6574" w:rsidRDefault="00521A54" w:rsidP="00521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 Nr ROK.</w:t>
      </w:r>
      <w:r w:rsidR="007E6574">
        <w:rPr>
          <w:rFonts w:ascii="Times New Roman" w:hAnsi="Times New Roman"/>
          <w:b/>
          <w:sz w:val="28"/>
          <w:szCs w:val="28"/>
        </w:rPr>
        <w:t>032….2020- projekt</w:t>
      </w:r>
    </w:p>
    <w:p w:rsidR="00BC0DDB" w:rsidRPr="00BC0DDB" w:rsidRDefault="00341FA6" w:rsidP="00521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…...</w:t>
      </w:r>
      <w:r w:rsidR="00BC0DDB" w:rsidRPr="00BC0DDB">
        <w:rPr>
          <w:rFonts w:ascii="Times New Roman" w:hAnsi="Times New Roman"/>
          <w:sz w:val="24"/>
          <w:szCs w:val="24"/>
        </w:rPr>
        <w:t>.20</w:t>
      </w:r>
      <w:r w:rsidR="00BD259D">
        <w:rPr>
          <w:rFonts w:ascii="Times New Roman" w:hAnsi="Times New Roman"/>
          <w:sz w:val="24"/>
          <w:szCs w:val="24"/>
        </w:rPr>
        <w:t>20</w:t>
      </w:r>
      <w:r w:rsidR="00BC0DDB" w:rsidRPr="00BC0DDB">
        <w:rPr>
          <w:rFonts w:ascii="Times New Roman" w:hAnsi="Times New Roman"/>
          <w:sz w:val="24"/>
          <w:szCs w:val="24"/>
        </w:rPr>
        <w:t xml:space="preserve"> r</w:t>
      </w:r>
      <w:r w:rsidR="00521A54">
        <w:rPr>
          <w:rFonts w:ascii="Times New Roman" w:hAnsi="Times New Roman"/>
          <w:sz w:val="24"/>
          <w:szCs w:val="24"/>
        </w:rPr>
        <w:t>.</w:t>
      </w:r>
    </w:p>
    <w:p w:rsidR="00364A6D" w:rsidRPr="00BC0DDB" w:rsidRDefault="00364A6D" w:rsidP="00521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DDB" w:rsidRPr="00BC0DDB" w:rsidRDefault="00BC0DDB" w:rsidP="00521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>pomiędzy:</w:t>
      </w:r>
    </w:p>
    <w:p w:rsidR="00521A54" w:rsidRDefault="00BC0DDB" w:rsidP="0052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b/>
          <w:sz w:val="24"/>
          <w:szCs w:val="24"/>
        </w:rPr>
        <w:t>Gminą Szczebrzeszyn</w:t>
      </w:r>
      <w:r w:rsidR="00521A54">
        <w:rPr>
          <w:rFonts w:ascii="Times New Roman" w:hAnsi="Times New Roman"/>
          <w:sz w:val="24"/>
          <w:szCs w:val="24"/>
        </w:rPr>
        <w:t xml:space="preserve">, </w:t>
      </w:r>
      <w:r w:rsidRPr="00BC0DDB">
        <w:rPr>
          <w:rFonts w:ascii="Times New Roman" w:hAnsi="Times New Roman"/>
          <w:sz w:val="24"/>
          <w:szCs w:val="24"/>
        </w:rPr>
        <w:t>Plac Tadeusza Kościuszki 1, 22 – 460 Szczebrzeszyn, NIP: 9222699726</w:t>
      </w:r>
    </w:p>
    <w:p w:rsidR="00BC0DDB" w:rsidRPr="00BC0DDB" w:rsidRDefault="00BC0DDB" w:rsidP="0052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 xml:space="preserve"> zwaną  w dalszej treści umowy  </w:t>
      </w:r>
      <w:r w:rsidRPr="00BC0DDB">
        <w:rPr>
          <w:rFonts w:ascii="Times New Roman" w:hAnsi="Times New Roman"/>
          <w:b/>
          <w:sz w:val="24"/>
          <w:szCs w:val="24"/>
        </w:rPr>
        <w:t>„Zamawiającym”</w:t>
      </w:r>
      <w:r w:rsidRPr="00BC0DDB">
        <w:rPr>
          <w:rFonts w:ascii="Times New Roman" w:hAnsi="Times New Roman"/>
          <w:sz w:val="24"/>
          <w:szCs w:val="24"/>
        </w:rPr>
        <w:t xml:space="preserve">  reprezentowaną przez :</w:t>
      </w:r>
    </w:p>
    <w:p w:rsidR="00BC0DDB" w:rsidRPr="00BC0DDB" w:rsidRDefault="00BC0DDB" w:rsidP="0052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DDB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BC0DDB" w:rsidRPr="00BC0DDB" w:rsidRDefault="00BC0DDB" w:rsidP="0052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>przy kontrasygnacie</w:t>
      </w:r>
      <w:r w:rsidRPr="00BC0DDB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BC0DDB" w:rsidRPr="00BC0DDB" w:rsidRDefault="00BC0DDB" w:rsidP="0052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>a</w:t>
      </w:r>
      <w:r w:rsidR="00771EC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DA3FD3" w:rsidRDefault="00771EC0" w:rsidP="0052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NIP……………………………………………………………………………………… </w:t>
      </w:r>
    </w:p>
    <w:p w:rsidR="00364A6D" w:rsidRDefault="00771EC0" w:rsidP="0052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przez……………………………………………………………………</w:t>
      </w:r>
    </w:p>
    <w:p w:rsidR="007E6574" w:rsidRDefault="00BC0DDB" w:rsidP="0052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DDB">
        <w:rPr>
          <w:rFonts w:ascii="Times New Roman" w:hAnsi="Times New Roman"/>
          <w:sz w:val="24"/>
          <w:szCs w:val="24"/>
        </w:rPr>
        <w:t xml:space="preserve">zwanym dalej </w:t>
      </w:r>
      <w:r w:rsidRPr="00BC0DDB">
        <w:rPr>
          <w:rFonts w:ascii="Times New Roman" w:hAnsi="Times New Roman"/>
          <w:b/>
          <w:sz w:val="24"/>
          <w:szCs w:val="24"/>
        </w:rPr>
        <w:t>„Wykonawcą”</w:t>
      </w:r>
      <w:r w:rsidRPr="00BC0DDB">
        <w:rPr>
          <w:rFonts w:ascii="Times New Roman" w:hAnsi="Times New Roman"/>
          <w:sz w:val="24"/>
          <w:szCs w:val="24"/>
        </w:rPr>
        <w:t xml:space="preserve"> </w:t>
      </w:r>
    </w:p>
    <w:p w:rsidR="00364A6D" w:rsidRPr="00DF7EB1" w:rsidRDefault="00364A6D" w:rsidP="00521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A6D" w:rsidRPr="00DF7EB1" w:rsidRDefault="00FE7A7F" w:rsidP="00521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§1</w:t>
      </w:r>
    </w:p>
    <w:p w:rsidR="008A4F55" w:rsidRPr="00BD259D" w:rsidRDefault="00FE7A7F" w:rsidP="00521A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9D">
        <w:rPr>
          <w:rFonts w:ascii="Times New Roman" w:hAnsi="Times New Roman"/>
          <w:sz w:val="24"/>
          <w:szCs w:val="24"/>
        </w:rPr>
        <w:t>Zamawiający powierza, a Wykonawca przyjmuje do realizacji zadanie pn. „</w:t>
      </w:r>
      <w:r w:rsidR="0015296D">
        <w:rPr>
          <w:rFonts w:ascii="Times New Roman" w:hAnsi="Times New Roman"/>
          <w:b/>
          <w:bCs/>
          <w:sz w:val="24"/>
          <w:szCs w:val="24"/>
        </w:rPr>
        <w:t>Modernizacja świe</w:t>
      </w:r>
      <w:r w:rsidR="000006FF">
        <w:rPr>
          <w:rFonts w:ascii="Times New Roman" w:hAnsi="Times New Roman"/>
          <w:b/>
          <w:bCs/>
          <w:sz w:val="24"/>
          <w:szCs w:val="24"/>
        </w:rPr>
        <w:t>tlicy-Przedmieście Zamoj</w:t>
      </w:r>
      <w:r w:rsidR="0015296D">
        <w:rPr>
          <w:rFonts w:ascii="Times New Roman" w:hAnsi="Times New Roman"/>
          <w:b/>
          <w:bCs/>
          <w:sz w:val="24"/>
          <w:szCs w:val="24"/>
        </w:rPr>
        <w:t>skie w Szczebrzeszynie</w:t>
      </w:r>
      <w:r w:rsidR="000006FF">
        <w:rPr>
          <w:rFonts w:ascii="Times New Roman" w:hAnsi="Times New Roman"/>
          <w:b/>
          <w:bCs/>
          <w:sz w:val="24"/>
          <w:szCs w:val="24"/>
        </w:rPr>
        <w:t>.</w:t>
      </w:r>
    </w:p>
    <w:p w:rsidR="00BD259D" w:rsidRPr="00BD259D" w:rsidRDefault="008A4F55" w:rsidP="00521A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59D">
        <w:rPr>
          <w:rFonts w:ascii="Times New Roman" w:hAnsi="Times New Roman"/>
          <w:sz w:val="24"/>
          <w:szCs w:val="24"/>
        </w:rPr>
        <w:t>W ramach zadania Wykonawca zobowiązuje się d</w:t>
      </w:r>
      <w:r w:rsidRPr="00BD259D">
        <w:rPr>
          <w:rFonts w:ascii="Times New Roman" w:hAnsi="Times New Roman"/>
          <w:bCs/>
          <w:sz w:val="24"/>
          <w:szCs w:val="24"/>
        </w:rPr>
        <w:t xml:space="preserve">o  wykonania prac </w:t>
      </w:r>
      <w:r w:rsidR="00DA3FD3" w:rsidRPr="00BD259D">
        <w:rPr>
          <w:rFonts w:ascii="Times New Roman" w:hAnsi="Times New Roman"/>
          <w:bCs/>
          <w:sz w:val="24"/>
          <w:szCs w:val="24"/>
        </w:rPr>
        <w:t xml:space="preserve">budowlanych na terenie świetlicy w Przedmieściu Zamojskim </w:t>
      </w:r>
      <w:r w:rsidRPr="00BD259D">
        <w:rPr>
          <w:rFonts w:ascii="Times New Roman" w:hAnsi="Times New Roman"/>
          <w:bCs/>
          <w:sz w:val="24"/>
          <w:szCs w:val="24"/>
        </w:rPr>
        <w:t xml:space="preserve">zgodnie z zakresem prac ujętym w Zapytaniu ofertowym oraz złożoną ofertą z dnia </w:t>
      </w:r>
      <w:r w:rsidR="00DA3FD3" w:rsidRPr="00BD259D">
        <w:rPr>
          <w:rFonts w:ascii="Times New Roman" w:hAnsi="Times New Roman"/>
          <w:bCs/>
          <w:sz w:val="24"/>
          <w:szCs w:val="24"/>
        </w:rPr>
        <w:t>………..</w:t>
      </w:r>
      <w:r w:rsidRPr="00BD259D">
        <w:rPr>
          <w:rFonts w:ascii="Times New Roman" w:hAnsi="Times New Roman"/>
          <w:bCs/>
          <w:sz w:val="24"/>
          <w:szCs w:val="24"/>
        </w:rPr>
        <w:t xml:space="preserve">, stanowiącą załącznik nr 1. </w:t>
      </w:r>
    </w:p>
    <w:p w:rsidR="00FE7A7F" w:rsidRPr="001D7E0C" w:rsidRDefault="008A4F55" w:rsidP="00521A5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259D">
        <w:rPr>
          <w:rFonts w:ascii="Times New Roman" w:hAnsi="Times New Roman"/>
          <w:bCs/>
          <w:sz w:val="24"/>
          <w:szCs w:val="24"/>
          <w:lang w:eastAsia="pl-PL"/>
        </w:rPr>
        <w:t xml:space="preserve">Prace zostaną wykonane zgodnie z zasadami wiedzy technicznej, obowiązującymi przepisami oraz normami. </w:t>
      </w:r>
    </w:p>
    <w:p w:rsidR="001D7E0C" w:rsidRPr="008F01F4" w:rsidRDefault="001D7E0C" w:rsidP="00521A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64A6D" w:rsidRPr="00DF7EB1" w:rsidRDefault="00FE7A7F" w:rsidP="00521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64A6D" w:rsidRPr="00364A6D" w:rsidRDefault="00FE7A7F" w:rsidP="00521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F7EB1">
        <w:rPr>
          <w:rFonts w:ascii="Times New Roman" w:hAnsi="Times New Roman"/>
          <w:sz w:val="24"/>
          <w:szCs w:val="24"/>
          <w:lang w:eastAsia="pl-PL"/>
        </w:rPr>
        <w:t>ermin wykon</w:t>
      </w:r>
      <w:r>
        <w:rPr>
          <w:rFonts w:ascii="Times New Roman" w:hAnsi="Times New Roman"/>
          <w:sz w:val="24"/>
          <w:szCs w:val="24"/>
          <w:lang w:eastAsia="pl-PL"/>
        </w:rPr>
        <w:t xml:space="preserve">ania przedmiotu umowy ustala się na dzień  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DA3FD3" w:rsidRPr="00DA3FD3">
        <w:rPr>
          <w:rFonts w:ascii="Times New Roman" w:hAnsi="Times New Roman"/>
          <w:b/>
          <w:sz w:val="24"/>
          <w:szCs w:val="24"/>
          <w:lang w:eastAsia="pl-PL"/>
        </w:rPr>
        <w:t>0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.0</w:t>
      </w:r>
      <w:r w:rsidR="008A4F55" w:rsidRPr="00DA3FD3">
        <w:rPr>
          <w:rFonts w:ascii="Times New Roman" w:hAnsi="Times New Roman"/>
          <w:b/>
          <w:sz w:val="24"/>
          <w:szCs w:val="24"/>
          <w:lang w:eastAsia="pl-PL"/>
        </w:rPr>
        <w:t>9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.20</w:t>
      </w:r>
      <w:r w:rsidR="00DA3FD3" w:rsidRPr="00DA3FD3">
        <w:rPr>
          <w:rFonts w:ascii="Times New Roman" w:hAnsi="Times New Roman"/>
          <w:b/>
          <w:sz w:val="24"/>
          <w:szCs w:val="24"/>
          <w:lang w:eastAsia="pl-PL"/>
        </w:rPr>
        <w:t>20</w:t>
      </w:r>
      <w:r w:rsidRPr="00DA3FD3">
        <w:rPr>
          <w:rFonts w:ascii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64A6D" w:rsidRDefault="00364A6D" w:rsidP="00521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A6D" w:rsidRDefault="00FE7A7F" w:rsidP="00521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A3FD3" w:rsidRPr="007E6574" w:rsidRDefault="008A4F55" w:rsidP="00521A5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hAnsi="Times New Roman"/>
          <w:sz w:val="24"/>
          <w:szCs w:val="24"/>
          <w:lang w:eastAsia="pl-PL"/>
        </w:rPr>
        <w:t>Strony ustalają wynagrodzenie Wykonawcy za wykonanie przedmiotowego zadania zgodnie</w:t>
      </w:r>
      <w:r w:rsidRPr="007E6574">
        <w:rPr>
          <w:rFonts w:ascii="Times New Roman" w:hAnsi="Times New Roman"/>
          <w:sz w:val="24"/>
          <w:szCs w:val="24"/>
          <w:lang w:eastAsia="pl-PL"/>
        </w:rPr>
        <w:br/>
        <w:t xml:space="preserve">z przyjętą ofertą z dnia </w:t>
      </w:r>
      <w:r w:rsidR="00DA3FD3" w:rsidRPr="007E6574">
        <w:rPr>
          <w:rFonts w:ascii="Times New Roman" w:hAnsi="Times New Roman"/>
          <w:sz w:val="24"/>
          <w:szCs w:val="24"/>
          <w:lang w:eastAsia="pl-PL"/>
        </w:rPr>
        <w:t>…………</w:t>
      </w:r>
      <w:r w:rsidRPr="007E6574">
        <w:rPr>
          <w:rFonts w:ascii="Times New Roman" w:hAnsi="Times New Roman"/>
          <w:sz w:val="24"/>
          <w:szCs w:val="24"/>
          <w:lang w:eastAsia="pl-PL"/>
        </w:rPr>
        <w:t>r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.,  </w:t>
      </w:r>
      <w:r w:rsidRPr="007E6574">
        <w:rPr>
          <w:rFonts w:ascii="Times New Roman" w:hAnsi="Times New Roman"/>
          <w:sz w:val="24"/>
          <w:szCs w:val="24"/>
          <w:lang w:eastAsia="pl-PL"/>
        </w:rPr>
        <w:t>stanowiącą załącznik nr 1.</w:t>
      </w:r>
    </w:p>
    <w:p w:rsidR="007E6574" w:rsidRDefault="008A4F55" w:rsidP="00521A5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hAnsi="Times New Roman"/>
          <w:sz w:val="24"/>
          <w:szCs w:val="24"/>
          <w:lang w:eastAsia="pl-PL"/>
        </w:rPr>
        <w:t xml:space="preserve">Strony ustalają, że wartość wynagrodzenia Wykonawcy wyniesie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……….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 zł  netto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 plus należny podatek 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>VAT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 w wysokości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………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 zł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, łączna kwota brutto za realizacje przedmiotowego zadania wyniesie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……………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 zł</w:t>
      </w:r>
      <w:r w:rsidRPr="007E6574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Pr="007E6574">
        <w:rPr>
          <w:rFonts w:ascii="Times New Roman" w:hAnsi="Times New Roman"/>
          <w:b/>
          <w:sz w:val="24"/>
          <w:szCs w:val="24"/>
          <w:lang w:eastAsia="pl-PL"/>
        </w:rPr>
        <w:t xml:space="preserve">słownie: </w:t>
      </w:r>
      <w:r w:rsidR="00DA3FD3" w:rsidRPr="007E6574">
        <w:rPr>
          <w:rFonts w:ascii="Times New Roman" w:hAnsi="Times New Roman"/>
          <w:b/>
          <w:sz w:val="24"/>
          <w:szCs w:val="24"/>
          <w:lang w:eastAsia="pl-PL"/>
        </w:rPr>
        <w:t>…….</w:t>
      </w:r>
      <w:r w:rsidRPr="007E6574">
        <w:rPr>
          <w:rFonts w:ascii="Times New Roman" w:hAnsi="Times New Roman"/>
          <w:sz w:val="24"/>
          <w:szCs w:val="24"/>
          <w:lang w:eastAsia="pl-PL"/>
        </w:rPr>
        <w:t>)</w:t>
      </w:r>
    </w:p>
    <w:p w:rsidR="0054533C" w:rsidRPr="0054533C" w:rsidRDefault="0054533C" w:rsidP="00521A54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2EDF">
        <w:rPr>
          <w:rFonts w:ascii="Times New Roman" w:hAnsi="Times New Roman"/>
          <w:sz w:val="24"/>
          <w:szCs w:val="24"/>
          <w:lang w:eastAsia="pl-PL"/>
        </w:rPr>
        <w:t>Rozliczenie nastąpi fakturą końcową po wykonaniu zamówienia (przedmiotu zamówienia) i uznaniu go przez Zamawiającego za należycie wykonane.</w:t>
      </w:r>
    </w:p>
    <w:p w:rsidR="00B02EE1" w:rsidRPr="007167F0" w:rsidRDefault="00B02EE1" w:rsidP="00521A54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rozliczenie prac nastąpi kosztorysem powykonawczym dla zadania określonego w </w:t>
      </w:r>
      <w:r w:rsidRPr="007E65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E3AA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A3FD3" w:rsidRPr="007E6574" w:rsidRDefault="00DA3FD3" w:rsidP="00521A5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zapłaci Wykonawcy wynagrodzenie na rachunek bankowy Wykonawcy nr       </w:t>
      </w:r>
      <w:r w:rsidRPr="007E657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………………………………..</w:t>
      </w: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14 dni od daty przedłożenia prawidłowo wystawionej faktury/rachunku. Za dzień zapłaty uważa się datę obciążenia rachunku Zamawiającego.</w:t>
      </w:r>
    </w:p>
    <w:p w:rsidR="00DA3FD3" w:rsidRPr="007E6574" w:rsidRDefault="00DA3FD3" w:rsidP="00521A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Za zwłokę w regulowaniu należności naliczane będą odsetki w wysokości ustawowej.</w:t>
      </w:r>
    </w:p>
    <w:p w:rsidR="00DA3FD3" w:rsidRPr="00A85817" w:rsidRDefault="00DA3FD3" w:rsidP="00521A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obejmuje wszelkie ryzyko i odpowiedzialność Wykonawcy  za prawidłowe oszacowanie wszystkich kosztów związanych z wykonaniem przedmiotu zamówienia. </w:t>
      </w:r>
    </w:p>
    <w:p w:rsidR="00DA3FD3" w:rsidRPr="007E6574" w:rsidRDefault="00DA3FD3" w:rsidP="00521A5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Rachunek/Faktura za wykonane prace winna być wystawiona na:</w:t>
      </w:r>
    </w:p>
    <w:p w:rsidR="00DA3FD3" w:rsidRPr="00EC2134" w:rsidRDefault="00521A54" w:rsidP="00521A5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Gmina Szczebrzeszyn</w:t>
      </w:r>
    </w:p>
    <w:p w:rsidR="00DA3FD3" w:rsidRPr="00EC2134" w:rsidRDefault="00521A54" w:rsidP="00521A5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Plac Tadeusza Kościuszki 1</w:t>
      </w:r>
    </w:p>
    <w:p w:rsidR="00DA3FD3" w:rsidRPr="00051AB5" w:rsidRDefault="00327967" w:rsidP="00521A54">
      <w:pPr>
        <w:pStyle w:val="Akapitzlist"/>
        <w:numPr>
          <w:ilvl w:val="1"/>
          <w:numId w:val="16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</w:t>
      </w:r>
      <w:r w:rsidR="00521A54">
        <w:rPr>
          <w:rFonts w:ascii="Times New Roman" w:eastAsia="Times New Roman" w:hAnsi="Times New Roman"/>
          <w:b/>
          <w:sz w:val="24"/>
          <w:szCs w:val="24"/>
          <w:lang w:eastAsia="pl-PL"/>
        </w:rPr>
        <w:t>czebrzeszyn</w:t>
      </w:r>
      <w:r w:rsidR="00DA3FD3" w:rsidRPr="00051A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E6574" w:rsidRDefault="00521A54" w:rsidP="00521A54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NIP 9222699726</w:t>
      </w:r>
    </w:p>
    <w:p w:rsidR="007E6574" w:rsidRPr="007E6574" w:rsidRDefault="00DA3FD3" w:rsidP="00521A54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Wykonawca oświadcza, że jest/nie jest czynnym podatnikiem podatku od towarów i usług VAT.</w:t>
      </w:r>
    </w:p>
    <w:p w:rsidR="007E6574" w:rsidRPr="007E6574" w:rsidRDefault="00DA3FD3" w:rsidP="00521A54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Wykonawca oświadcza, że rachunek bankowy, wskazany w § 4 ust. 2 niniejszej umowy jako właściwy do uregulowania należności wynikającej z przedmiotowej umowy służy do rozliczeń finansowych w ramach wykonywanej przez niego działalności gospodarczej i jest dla niego prowadzony rachunek VAT, o którym mowa w art. 2 pkt. 37 ustawy z dnia 11 marca 2004 r.             o podatku od towarów i usług. Rachunek jest zgłoszony do.…</w:t>
      </w:r>
      <w:r w:rsidR="007E6574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(wskazać właściwy Urząd Skarbowy) i widnieje w wykazie podmiotów zarejestrowanych jako podatnicy VAT, niezarejestrowanych oraz wykreślonych i przywróconych do rejestru VAT. </w:t>
      </w:r>
    </w:p>
    <w:p w:rsidR="007E6574" w:rsidRPr="007E6574" w:rsidRDefault="00DA3FD3" w:rsidP="00521A54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Faktury winny być dostarczone do siedziby Zamawiającego na adres: Plac Tadeusza Kościuszki 1, 22-460 Szczebrzeszyn. Wykonawca może również wystawić ustrukturyzowaną fakturę elektroniczną  i wysłać ją za pośrednictwem platformy elektronicznego fakturowania PEF, o której mowa w ustawie z dnia 9 listopada 2018r. o elektronicznym fakturowaniu w zamówieniach publicznych, koncesjach na roboty budowlane lub usługi oraz partnerstwie </w:t>
      </w:r>
      <w:proofErr w:type="spellStart"/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publiczno</w:t>
      </w:r>
      <w:proofErr w:type="spellEnd"/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prawnym.</w:t>
      </w:r>
    </w:p>
    <w:p w:rsidR="007E6574" w:rsidRPr="007E6574" w:rsidRDefault="00DA3FD3" w:rsidP="00521A54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Zamawiający zastrzega możliwość żądania wystawienia przez Wykonawcę dowolnej liczby faktur w dowolnym zestawieniu asortymentowym obejmującym przedmiot umowy.</w:t>
      </w:r>
    </w:p>
    <w:p w:rsidR="00DA3FD3" w:rsidRPr="007E6574" w:rsidRDefault="00DA3FD3" w:rsidP="00521A54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E6574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dokonywania potrąceń wszelkich wierzytelności, jakie przysługują mu z tytułu wykonania niniejszej umowy, wobec Wykonawcy z wierzytelności Wykonawcy, o ile nie przeciwstawia się temu obowiązujące prawo.</w:t>
      </w:r>
    </w:p>
    <w:p w:rsidR="00DA3FD3" w:rsidRPr="00BE2EDF" w:rsidRDefault="00DA3FD3" w:rsidP="00521A5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4A6D" w:rsidRDefault="00364A6D" w:rsidP="00521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A6D" w:rsidRDefault="008A4F55" w:rsidP="00521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EB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A4F55" w:rsidRPr="009457F3" w:rsidRDefault="008A4F55" w:rsidP="00521A5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7F3">
        <w:rPr>
          <w:rFonts w:ascii="Times New Roman" w:hAnsi="Times New Roman"/>
          <w:sz w:val="24"/>
          <w:szCs w:val="24"/>
        </w:rPr>
        <w:t xml:space="preserve">Wykonawca udziela Zamawiającemu </w:t>
      </w:r>
      <w:r w:rsidR="0096754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7F3">
        <w:rPr>
          <w:rFonts w:ascii="Times New Roman" w:hAnsi="Times New Roman"/>
          <w:sz w:val="24"/>
          <w:szCs w:val="24"/>
        </w:rPr>
        <w:t>miesięcznej gwarancji na wykonan</w:t>
      </w:r>
      <w:r>
        <w:rPr>
          <w:rFonts w:ascii="Times New Roman" w:hAnsi="Times New Roman"/>
          <w:sz w:val="24"/>
          <w:szCs w:val="24"/>
        </w:rPr>
        <w:t>e roboty</w:t>
      </w:r>
      <w:r w:rsidRPr="009457F3">
        <w:rPr>
          <w:rFonts w:ascii="Times New Roman" w:hAnsi="Times New Roman"/>
          <w:sz w:val="24"/>
          <w:szCs w:val="24"/>
        </w:rPr>
        <w:t xml:space="preserve">, materiały </w:t>
      </w:r>
      <w:r w:rsidR="001D7E0C">
        <w:rPr>
          <w:rFonts w:ascii="Times New Roman" w:hAnsi="Times New Roman"/>
          <w:sz w:val="24"/>
          <w:szCs w:val="24"/>
        </w:rPr>
        <w:t xml:space="preserve">         </w:t>
      </w:r>
      <w:r w:rsidRPr="009457F3">
        <w:rPr>
          <w:rFonts w:ascii="Times New Roman" w:hAnsi="Times New Roman"/>
          <w:sz w:val="24"/>
          <w:szCs w:val="24"/>
        </w:rPr>
        <w:t xml:space="preserve">i urządzenia wykorzystane do realizacji zamówienia. </w:t>
      </w:r>
    </w:p>
    <w:p w:rsidR="008A4F55" w:rsidRPr="009457F3" w:rsidRDefault="008A4F55" w:rsidP="00521A54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7F3">
        <w:rPr>
          <w:rFonts w:ascii="Times New Roman" w:hAnsi="Times New Roman"/>
          <w:sz w:val="24"/>
          <w:szCs w:val="24"/>
        </w:rPr>
        <w:t>Bieg terminu gwarancji liczony jest od daty odbioru końcowego przedmiotu umowy.</w:t>
      </w:r>
    </w:p>
    <w:p w:rsidR="00FE7A7F" w:rsidRPr="00DF7EB1" w:rsidRDefault="00FE7A7F" w:rsidP="00521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A6D" w:rsidRDefault="00364A6D" w:rsidP="00521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A6D" w:rsidRPr="00EA7D2C" w:rsidRDefault="00FE7A7F" w:rsidP="00521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4F1533">
        <w:rPr>
          <w:rFonts w:ascii="Times New Roman" w:hAnsi="Times New Roman"/>
          <w:b/>
          <w:sz w:val="24"/>
          <w:szCs w:val="24"/>
        </w:rPr>
        <w:t>5</w:t>
      </w:r>
    </w:p>
    <w:p w:rsidR="008A4F55" w:rsidRPr="00FD7DAE" w:rsidRDefault="008A4F55" w:rsidP="00521A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 xml:space="preserve">W przypadku odstąpienia od umowy przez Wykonawcę zapłaci on karę umowną w wysokości 10% kwoty brutto określonej w § </w:t>
      </w:r>
      <w:r w:rsidR="004F1533">
        <w:rPr>
          <w:rFonts w:ascii="Times New Roman" w:hAnsi="Times New Roman"/>
          <w:sz w:val="24"/>
          <w:szCs w:val="24"/>
        </w:rPr>
        <w:t>3</w:t>
      </w:r>
      <w:r w:rsidRPr="00FD7DAE">
        <w:rPr>
          <w:rFonts w:ascii="Times New Roman" w:hAnsi="Times New Roman"/>
          <w:sz w:val="24"/>
          <w:szCs w:val="24"/>
        </w:rPr>
        <w:t>.</w:t>
      </w:r>
    </w:p>
    <w:p w:rsidR="008A4F55" w:rsidRPr="00FD7DAE" w:rsidRDefault="008A4F55" w:rsidP="00521A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 xml:space="preserve">W przypadku niedotrzymania przez Wykonawcę terminu umowy zapłaci on karę umowną </w:t>
      </w:r>
      <w:r w:rsidR="001D7E0C">
        <w:rPr>
          <w:rFonts w:ascii="Times New Roman" w:hAnsi="Times New Roman"/>
          <w:sz w:val="24"/>
          <w:szCs w:val="24"/>
        </w:rPr>
        <w:t xml:space="preserve">                </w:t>
      </w:r>
      <w:r w:rsidRPr="00FD7DAE">
        <w:rPr>
          <w:rFonts w:ascii="Times New Roman" w:hAnsi="Times New Roman"/>
          <w:sz w:val="24"/>
          <w:szCs w:val="24"/>
        </w:rPr>
        <w:t xml:space="preserve">w wysokości 0,1 % kwoty brutto określonej w § </w:t>
      </w:r>
      <w:r w:rsidR="004F1533">
        <w:rPr>
          <w:rFonts w:ascii="Times New Roman" w:hAnsi="Times New Roman"/>
          <w:sz w:val="24"/>
          <w:szCs w:val="24"/>
        </w:rPr>
        <w:t>3</w:t>
      </w:r>
      <w:r w:rsidRPr="00FD7DAE">
        <w:rPr>
          <w:rFonts w:ascii="Times New Roman" w:hAnsi="Times New Roman"/>
          <w:sz w:val="24"/>
          <w:szCs w:val="24"/>
        </w:rPr>
        <w:t xml:space="preserve"> za każdy dzień opóźnienia.</w:t>
      </w:r>
    </w:p>
    <w:p w:rsidR="008A4F55" w:rsidRPr="00FD7DAE" w:rsidRDefault="008A4F55" w:rsidP="00521A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 xml:space="preserve">W przypadku nieusunięcia  przez Wykonawcę wad we wskazanym terminie zapłaci on karę umowną w wysokości 0,1 % kwoty brutto  określonej w § </w:t>
      </w:r>
      <w:r w:rsidR="004F1533">
        <w:rPr>
          <w:rFonts w:ascii="Times New Roman" w:hAnsi="Times New Roman"/>
          <w:sz w:val="24"/>
          <w:szCs w:val="24"/>
        </w:rPr>
        <w:t>3</w:t>
      </w:r>
      <w:r w:rsidRPr="00FD7DAE">
        <w:rPr>
          <w:rFonts w:ascii="Times New Roman" w:hAnsi="Times New Roman"/>
          <w:sz w:val="24"/>
          <w:szCs w:val="24"/>
        </w:rPr>
        <w:t xml:space="preserve"> za każdy dzień opóźnienia.</w:t>
      </w:r>
    </w:p>
    <w:p w:rsidR="008A4F55" w:rsidRPr="00FD7DAE" w:rsidRDefault="008A4F55" w:rsidP="00521A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>W sytuacji zwłoki w zapłacie faktury Wykonawca ma prawo żądać odsetek ustawowych.</w:t>
      </w:r>
    </w:p>
    <w:p w:rsidR="008A4F55" w:rsidRPr="00FD7DAE" w:rsidRDefault="008A4F55" w:rsidP="00521A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DAE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1D7E0C" w:rsidRPr="00556BE8" w:rsidRDefault="008A4F55" w:rsidP="00521A5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7DAE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</w:p>
    <w:p w:rsidR="00364A6D" w:rsidRPr="00EA7D2C" w:rsidRDefault="00364A6D" w:rsidP="0052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>6</w:t>
      </w:r>
    </w:p>
    <w:p w:rsidR="00364A6D" w:rsidRPr="00364A6D" w:rsidRDefault="00364A6D" w:rsidP="00521A54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A6D">
        <w:rPr>
          <w:rFonts w:ascii="Times New Roman" w:eastAsia="Times New Roman" w:hAnsi="Times New Roman"/>
          <w:sz w:val="24"/>
          <w:szCs w:val="24"/>
          <w:lang w:eastAsia="pl-PL"/>
        </w:rPr>
        <w:t>Strony postanawiają, że przedmiotem odbioru końcowego będzie przedmiot umowy określony w §1 niniejszej umowy.</w:t>
      </w:r>
    </w:p>
    <w:p w:rsidR="00364A6D" w:rsidRPr="00364A6D" w:rsidRDefault="00364A6D" w:rsidP="00521A54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A6D">
        <w:rPr>
          <w:rFonts w:ascii="Times New Roman" w:eastAsia="Times New Roman" w:hAnsi="Times New Roman"/>
          <w:sz w:val="24"/>
          <w:szCs w:val="24"/>
          <w:lang w:eastAsia="pl-PL"/>
        </w:rPr>
        <w:t>Zamawiający zobowiązuje się przystąpić do odbioru końcowego wykonanych robót w ciągu 14 dni od daty zgłoszenia ich zakończenia przez Wykonawcę</w:t>
      </w:r>
    </w:p>
    <w:p w:rsidR="00364A6D" w:rsidRPr="00364A6D" w:rsidRDefault="00364A6D" w:rsidP="00521A54">
      <w:pPr>
        <w:numPr>
          <w:ilvl w:val="0"/>
          <w:numId w:val="20"/>
        </w:numPr>
        <w:tabs>
          <w:tab w:val="num" w:pos="360"/>
        </w:tabs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4A6D">
        <w:rPr>
          <w:rFonts w:ascii="Times New Roman" w:eastAsia="Times New Roman" w:hAnsi="Times New Roman"/>
          <w:sz w:val="24"/>
          <w:szCs w:val="24"/>
          <w:lang w:eastAsia="pl-PL"/>
        </w:rPr>
        <w:t>Zamawiający dokonuje odbioru robót z udziałem Wykonawcy.</w:t>
      </w:r>
    </w:p>
    <w:p w:rsidR="00364A6D" w:rsidRDefault="00364A6D" w:rsidP="0052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D7E0C" w:rsidRDefault="001D7E0C" w:rsidP="0052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4A6D" w:rsidRPr="00EA7D2C" w:rsidRDefault="00FE7A7F" w:rsidP="00521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364A6D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8A4F55" w:rsidRPr="005A42E1" w:rsidRDefault="008A4F55" w:rsidP="00521A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8A4F55" w:rsidRPr="005A42E1" w:rsidRDefault="008A4F55" w:rsidP="00521A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jest odpowiedzialny z tytułu gwarancji za usunięcie wad fizycznych przedmiotu umowy istniejących w czasie wykonywania czynności odbioru oraz wady powstałe po odbiorze, lecz z przyczyn tkwiących w przedmiocie umowy w chwili odbioru. </w:t>
      </w:r>
    </w:p>
    <w:p w:rsidR="008A4F55" w:rsidRPr="005A42E1" w:rsidRDefault="008A4F55" w:rsidP="00521A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 razie stwierdzenia w toku czynności istnienia wad nie nadających się do usunięcia Zamawiający może: </w:t>
      </w:r>
    </w:p>
    <w:p w:rsidR="008A4F55" w:rsidRPr="005A42E1" w:rsidRDefault="008A4F55" w:rsidP="00521A54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>jeżeli wad</w:t>
      </w:r>
      <w:r w:rsidR="00E9119E">
        <w:rPr>
          <w:rFonts w:ascii="Times New Roman" w:hAnsi="Times New Roman"/>
          <w:sz w:val="24"/>
          <w:szCs w:val="24"/>
          <w:lang w:eastAsia="pl-PL"/>
        </w:rPr>
        <w:t>y nie uniemożliwiają użytkowanie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 przedmiotu umowy zgodnie z jego przeznaczeniem obniżyć wynagrodzenie za ten przedmiot odpowiednio do utraconej wartości użytkowej i technicznej. </w:t>
      </w:r>
    </w:p>
    <w:p w:rsidR="008A4F55" w:rsidRPr="005A42E1" w:rsidRDefault="008A4F55" w:rsidP="00521A54">
      <w:pPr>
        <w:pStyle w:val="Akapitzlist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>jeżeli</w:t>
      </w:r>
      <w:r w:rsidR="00E9119E">
        <w:rPr>
          <w:rFonts w:ascii="Times New Roman" w:hAnsi="Times New Roman"/>
          <w:sz w:val="24"/>
          <w:szCs w:val="24"/>
          <w:lang w:eastAsia="pl-PL"/>
        </w:rPr>
        <w:t xml:space="preserve"> wady uniemożliwiają użytkowanie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 przedmiotu umowy zgodnie z jego przeznaczeniem- żądać wykonania przedmiotu umowy po raz drugi, zachowując prawo domagania się od Wykonawcy naprawienia szkody wynikłej z opóźnienia. </w:t>
      </w:r>
    </w:p>
    <w:p w:rsidR="008A4F55" w:rsidRPr="005A42E1" w:rsidRDefault="008A4F55" w:rsidP="00521A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>O wykryciu wady Zamawiający zobowiązany jest zawiadomić</w:t>
      </w:r>
      <w:r>
        <w:rPr>
          <w:rFonts w:ascii="Times New Roman" w:hAnsi="Times New Roman"/>
          <w:sz w:val="24"/>
          <w:szCs w:val="24"/>
          <w:lang w:eastAsia="pl-PL"/>
        </w:rPr>
        <w:t xml:space="preserve"> Wykonawcę na piśmie w terminie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7 dni od daty jej ujawnienia. </w:t>
      </w:r>
    </w:p>
    <w:p w:rsidR="008A4F55" w:rsidRPr="005A42E1" w:rsidRDefault="008A4F55" w:rsidP="00521A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Usunięcie wad powinno być stwierdzone protokolarnie. </w:t>
      </w:r>
    </w:p>
    <w:p w:rsidR="008A4F55" w:rsidRPr="005A42E1" w:rsidRDefault="008A4F55" w:rsidP="00521A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lastRenderedPageBreak/>
        <w:t xml:space="preserve">Wykonawca nie może odmówić usunięcia wad na swój koszt, bez względu na wysokość związanych </w:t>
      </w:r>
      <w:r w:rsidR="00E911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z tym kosztów. </w:t>
      </w:r>
    </w:p>
    <w:p w:rsidR="008A4F55" w:rsidRPr="005A42E1" w:rsidRDefault="008A4F55" w:rsidP="00521A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>Usunięcie wad winno nastąpić w terminie</w:t>
      </w:r>
      <w:r w:rsidR="002F3DC1">
        <w:rPr>
          <w:rFonts w:ascii="Times New Roman" w:hAnsi="Times New Roman"/>
          <w:sz w:val="24"/>
          <w:szCs w:val="24"/>
          <w:lang w:eastAsia="pl-PL"/>
        </w:rPr>
        <w:t xml:space="preserve"> określonym w protokole wad i usterek.</w:t>
      </w:r>
    </w:p>
    <w:p w:rsidR="008A4F55" w:rsidRPr="005A42E1" w:rsidRDefault="008A4F55" w:rsidP="00521A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Bieg terminu, po upływie, którego wygasają uprawnienia z </w:t>
      </w:r>
      <w:r>
        <w:rPr>
          <w:rFonts w:ascii="Times New Roman" w:hAnsi="Times New Roman"/>
          <w:sz w:val="24"/>
          <w:szCs w:val="24"/>
          <w:lang w:eastAsia="pl-PL"/>
        </w:rPr>
        <w:t>tytułu gwarancji rozpoczyna się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w stosunku do Wykonawcy w dniu zakończenia przez Zamawiającego czynności odbioru przedmiotu umowy lub jego części stanowiącej przedmiot odbioru. Jeżeli Zamawiający przed odbiorem przejął przedmiot umowy do eksploatacji, bieg terminu, po upływie, którego wygasają uprawnienia z tytułu gwarancji, rozpoczyna się w dniu przejęcia przedmiotu do eksploatacji. </w:t>
      </w:r>
    </w:p>
    <w:p w:rsidR="008A4F55" w:rsidRPr="005A42E1" w:rsidRDefault="008A4F55" w:rsidP="00521A54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2E1">
        <w:rPr>
          <w:rFonts w:ascii="Times New Roman" w:hAnsi="Times New Roman"/>
          <w:sz w:val="24"/>
          <w:szCs w:val="24"/>
          <w:lang w:eastAsia="pl-PL"/>
        </w:rPr>
        <w:t xml:space="preserve">Wykonawca zobowiązuje się wobec Zamawiającego do spełnienia </w:t>
      </w:r>
      <w:r>
        <w:rPr>
          <w:rFonts w:ascii="Times New Roman" w:hAnsi="Times New Roman"/>
          <w:sz w:val="24"/>
          <w:szCs w:val="24"/>
          <w:lang w:eastAsia="pl-PL"/>
        </w:rPr>
        <w:t>wszelkich roszczeń wynikłych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5A42E1">
        <w:rPr>
          <w:rFonts w:ascii="Times New Roman" w:hAnsi="Times New Roman"/>
          <w:sz w:val="24"/>
          <w:szCs w:val="24"/>
          <w:lang w:eastAsia="pl-PL"/>
        </w:rPr>
        <w:t xml:space="preserve">z tytułu nienależytego wykonania przedmiotu umowy na podstawie obowiązujących przepisów Kodeksu Cywilnego. </w:t>
      </w:r>
    </w:p>
    <w:p w:rsidR="00364A6D" w:rsidRDefault="00364A6D" w:rsidP="00521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A7F" w:rsidRPr="00EA7D2C" w:rsidRDefault="00FE7A7F" w:rsidP="00521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64A6D">
        <w:rPr>
          <w:rFonts w:ascii="Times New Roman" w:hAnsi="Times New Roman"/>
          <w:b/>
          <w:sz w:val="24"/>
          <w:szCs w:val="24"/>
        </w:rPr>
        <w:t>8</w:t>
      </w:r>
    </w:p>
    <w:p w:rsidR="00364A6D" w:rsidRDefault="00FE7A7F" w:rsidP="0052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Zmiana postanowień zawartej umowy może nastąpić wyłącznie </w:t>
      </w:r>
      <w:r>
        <w:rPr>
          <w:rFonts w:ascii="Times New Roman" w:hAnsi="Times New Roman"/>
          <w:sz w:val="24"/>
          <w:szCs w:val="24"/>
        </w:rPr>
        <w:t>za zgodą obydwu stron, wyrażoną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formie pisemnego aneksu do umowy pod rygorem nieważności.</w:t>
      </w:r>
    </w:p>
    <w:p w:rsidR="00364A6D" w:rsidRDefault="00364A6D" w:rsidP="0052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1DD" w:rsidRDefault="00364A6D" w:rsidP="00521A54">
      <w:pPr>
        <w:widowControl w:val="0"/>
        <w:tabs>
          <w:tab w:val="left" w:pos="4520"/>
          <w:tab w:val="center" w:pos="5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E7A7F" w:rsidRPr="004E0C37" w:rsidRDefault="000A01DD" w:rsidP="00521A54">
      <w:pPr>
        <w:widowControl w:val="0"/>
        <w:tabs>
          <w:tab w:val="left" w:pos="4520"/>
          <w:tab w:val="center" w:pos="5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64A6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E7A7F">
        <w:rPr>
          <w:rFonts w:ascii="Times New Roman" w:hAnsi="Times New Roman"/>
          <w:b/>
          <w:sz w:val="24"/>
          <w:szCs w:val="24"/>
        </w:rPr>
        <w:t>§</w:t>
      </w:r>
      <w:r w:rsidR="00364A6D">
        <w:rPr>
          <w:rFonts w:ascii="Times New Roman" w:hAnsi="Times New Roman"/>
          <w:b/>
          <w:sz w:val="24"/>
          <w:szCs w:val="24"/>
        </w:rPr>
        <w:t>9</w:t>
      </w:r>
    </w:p>
    <w:p w:rsidR="00FE7A7F" w:rsidRDefault="00FE7A7F" w:rsidP="00521A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7D2C">
        <w:rPr>
          <w:rFonts w:ascii="Times New Roman" w:hAnsi="Times New Roman"/>
          <w:sz w:val="24"/>
          <w:szCs w:val="24"/>
        </w:rPr>
        <w:t xml:space="preserve"> sprawach nie uregulowanych niniejszą umową będą miały zastosowanie przepisy kodeksu cywilnego i innych obowiązują</w:t>
      </w:r>
      <w:r w:rsidRPr="00EA7D2C">
        <w:rPr>
          <w:rFonts w:ascii="Times New Roman" w:hAnsi="Times New Roman"/>
          <w:sz w:val="24"/>
          <w:szCs w:val="24"/>
        </w:rPr>
        <w:softHyphen/>
        <w:t>cych w tym zakresie przepisów prawa.</w:t>
      </w:r>
    </w:p>
    <w:p w:rsidR="00FE7A7F" w:rsidRDefault="00FE7A7F" w:rsidP="00521A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sporne podlegają rozstrzygnięciu właściwemu miejscowemu sądowi powszechnemu według siedziby Zamawiającego. </w:t>
      </w:r>
    </w:p>
    <w:p w:rsidR="004F1533" w:rsidRPr="00EA7D2C" w:rsidRDefault="004F1533" w:rsidP="0052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A6D" w:rsidRDefault="00364A6D" w:rsidP="00521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A6D" w:rsidRPr="00EA7D2C" w:rsidRDefault="00FE7A7F" w:rsidP="00521A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364A6D">
        <w:rPr>
          <w:rFonts w:ascii="Times New Roman" w:hAnsi="Times New Roman"/>
          <w:b/>
          <w:sz w:val="24"/>
          <w:szCs w:val="24"/>
        </w:rPr>
        <w:t>10</w:t>
      </w:r>
    </w:p>
    <w:p w:rsidR="00FE7A7F" w:rsidRPr="001B5A65" w:rsidRDefault="00FE7A7F" w:rsidP="00521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Umowę sporządzono w </w:t>
      </w:r>
      <w:r w:rsidR="00DA3FD3">
        <w:rPr>
          <w:rFonts w:ascii="Times New Roman" w:hAnsi="Times New Roman"/>
          <w:sz w:val="24"/>
          <w:szCs w:val="24"/>
        </w:rPr>
        <w:t>3</w:t>
      </w:r>
      <w:r w:rsidRPr="00EA7D2C">
        <w:rPr>
          <w:rFonts w:ascii="Times New Roman" w:hAnsi="Times New Roman"/>
          <w:sz w:val="24"/>
          <w:szCs w:val="24"/>
        </w:rPr>
        <w:t xml:space="preserve"> jednobrzmiących egzemplarzach,</w:t>
      </w:r>
      <w:r w:rsidR="00DA3FD3">
        <w:rPr>
          <w:rFonts w:ascii="Times New Roman" w:hAnsi="Times New Roman"/>
          <w:sz w:val="24"/>
          <w:szCs w:val="24"/>
        </w:rPr>
        <w:t xml:space="preserve"> dwa dla Zamawiającego i jeden dla Wykonawcy</w:t>
      </w:r>
      <w:r w:rsidRPr="00EA7D2C">
        <w:rPr>
          <w:rFonts w:ascii="Times New Roman" w:hAnsi="Times New Roman"/>
          <w:sz w:val="24"/>
          <w:szCs w:val="24"/>
        </w:rPr>
        <w:t>.</w:t>
      </w:r>
      <w:r w:rsidRPr="00DF7EB1">
        <w:rPr>
          <w:rFonts w:ascii="Times New Roman" w:hAnsi="Times New Roman"/>
          <w:i/>
          <w:sz w:val="24"/>
          <w:szCs w:val="24"/>
        </w:rPr>
        <w:tab/>
      </w:r>
      <w:r w:rsidR="001B5A65">
        <w:rPr>
          <w:rFonts w:ascii="Times New Roman" w:hAnsi="Times New Roman"/>
          <w:i/>
          <w:sz w:val="24"/>
          <w:szCs w:val="24"/>
        </w:rPr>
        <w:t xml:space="preserve">  </w:t>
      </w:r>
    </w:p>
    <w:p w:rsidR="00863BB9" w:rsidRDefault="00863BB9" w:rsidP="00521A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B5A65" w:rsidRDefault="001B5A65" w:rsidP="00521A54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FE7A7F" w:rsidRPr="00521A54" w:rsidRDefault="00FE7A7F" w:rsidP="00521A5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21A54">
        <w:rPr>
          <w:rFonts w:ascii="Times New Roman" w:hAnsi="Times New Roman"/>
          <w:b/>
          <w:sz w:val="24"/>
          <w:szCs w:val="24"/>
        </w:rPr>
        <w:t>ZAMAWIAJĄCY</w:t>
      </w:r>
      <w:r w:rsidRPr="00521A54">
        <w:rPr>
          <w:rFonts w:ascii="Times New Roman" w:hAnsi="Times New Roman"/>
          <w:sz w:val="24"/>
          <w:szCs w:val="24"/>
        </w:rPr>
        <w:t xml:space="preserve">              </w:t>
      </w:r>
      <w:r w:rsidRPr="00521A54">
        <w:rPr>
          <w:rFonts w:ascii="Times New Roman" w:hAnsi="Times New Roman"/>
          <w:sz w:val="24"/>
          <w:szCs w:val="24"/>
        </w:rPr>
        <w:tab/>
      </w:r>
      <w:r w:rsidRPr="00521A54">
        <w:rPr>
          <w:rFonts w:ascii="Times New Roman" w:hAnsi="Times New Roman"/>
          <w:sz w:val="24"/>
          <w:szCs w:val="24"/>
        </w:rPr>
        <w:tab/>
      </w:r>
      <w:r w:rsidRPr="00521A54">
        <w:rPr>
          <w:rFonts w:ascii="Times New Roman" w:hAnsi="Times New Roman"/>
          <w:sz w:val="24"/>
          <w:szCs w:val="24"/>
        </w:rPr>
        <w:tab/>
      </w:r>
      <w:r w:rsidRPr="00521A54">
        <w:rPr>
          <w:rFonts w:ascii="Times New Roman" w:hAnsi="Times New Roman"/>
          <w:sz w:val="24"/>
          <w:szCs w:val="24"/>
        </w:rPr>
        <w:tab/>
      </w:r>
      <w:r w:rsidRPr="00521A54">
        <w:rPr>
          <w:rFonts w:ascii="Times New Roman" w:hAnsi="Times New Roman"/>
          <w:sz w:val="24"/>
          <w:szCs w:val="24"/>
        </w:rPr>
        <w:tab/>
      </w:r>
      <w:r w:rsidRPr="00521A54">
        <w:rPr>
          <w:rFonts w:ascii="Times New Roman" w:hAnsi="Times New Roman"/>
          <w:sz w:val="24"/>
          <w:szCs w:val="24"/>
        </w:rPr>
        <w:tab/>
        <w:t xml:space="preserve">       </w:t>
      </w:r>
      <w:r w:rsidRPr="00521A54">
        <w:rPr>
          <w:rFonts w:ascii="Times New Roman" w:hAnsi="Times New Roman"/>
          <w:b/>
          <w:sz w:val="24"/>
          <w:szCs w:val="24"/>
        </w:rPr>
        <w:t xml:space="preserve">WYKONAWCA                                                               </w:t>
      </w:r>
    </w:p>
    <w:p w:rsidR="00FE7A7F" w:rsidRPr="004F1533" w:rsidRDefault="00FE7A7F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A65" w:rsidRDefault="001B5A65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A65" w:rsidRDefault="001B5A65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A65" w:rsidRDefault="001B5A65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A65" w:rsidRDefault="001B5A65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221E" w:rsidRDefault="005F221E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221E" w:rsidRDefault="005F221E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F221E" w:rsidRDefault="005F221E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A65" w:rsidRDefault="001B5A65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364A6D" w:rsidRDefault="00364A6D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1A54" w:rsidRDefault="00521A54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1A54" w:rsidRDefault="00521A54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1A54" w:rsidRDefault="00521A54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1A54" w:rsidRDefault="00521A54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1A54" w:rsidRDefault="00521A54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1A54" w:rsidRDefault="00521A54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1A54" w:rsidRDefault="00521A54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21A54" w:rsidRDefault="00521A54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64A6D" w:rsidRDefault="00364A6D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7E0C" w:rsidRDefault="001D7E0C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7E0C" w:rsidRDefault="001D7E0C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7E0C" w:rsidRDefault="001D7E0C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D7E0C" w:rsidRDefault="001D7E0C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7A7F" w:rsidRPr="004F1533" w:rsidRDefault="004F1533" w:rsidP="00521A5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F1533">
        <w:rPr>
          <w:rFonts w:ascii="Times New Roman" w:hAnsi="Times New Roman"/>
          <w:b/>
          <w:sz w:val="16"/>
          <w:szCs w:val="16"/>
        </w:rPr>
        <w:t>Załączniki:</w:t>
      </w:r>
    </w:p>
    <w:p w:rsidR="006B4D7E" w:rsidRPr="004F1533" w:rsidRDefault="004F1533" w:rsidP="00521A54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4F1533">
        <w:rPr>
          <w:rFonts w:ascii="Times New Roman" w:hAnsi="Times New Roman"/>
          <w:sz w:val="16"/>
          <w:szCs w:val="16"/>
        </w:rPr>
        <w:t>Oferta Wykonawcy</w:t>
      </w:r>
    </w:p>
    <w:sectPr w:rsidR="006B4D7E" w:rsidRPr="004F1533" w:rsidSect="001B5A65">
      <w:pgSz w:w="11906" w:h="16838"/>
      <w:pgMar w:top="907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D622D"/>
    <w:multiLevelType w:val="hybridMultilevel"/>
    <w:tmpl w:val="4DFE952C"/>
    <w:lvl w:ilvl="0" w:tplc="3E70A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2597B"/>
    <w:multiLevelType w:val="hybridMultilevel"/>
    <w:tmpl w:val="B56A2F78"/>
    <w:lvl w:ilvl="0" w:tplc="6EFE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E33CA"/>
    <w:multiLevelType w:val="hybridMultilevel"/>
    <w:tmpl w:val="E368CE4E"/>
    <w:lvl w:ilvl="0" w:tplc="E020C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7D3"/>
    <w:multiLevelType w:val="hybridMultilevel"/>
    <w:tmpl w:val="BB4E3DF8"/>
    <w:lvl w:ilvl="0" w:tplc="C5FAA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E33E5"/>
    <w:multiLevelType w:val="hybridMultilevel"/>
    <w:tmpl w:val="1722EB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EB3493A"/>
    <w:multiLevelType w:val="hybridMultilevel"/>
    <w:tmpl w:val="CBA07858"/>
    <w:lvl w:ilvl="0" w:tplc="6D281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5C7A4D"/>
    <w:multiLevelType w:val="hybridMultilevel"/>
    <w:tmpl w:val="6C96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7189C"/>
    <w:multiLevelType w:val="multilevel"/>
    <w:tmpl w:val="A0382D94"/>
    <w:lvl w:ilvl="0">
      <w:start w:val="22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9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800"/>
      </w:pPr>
      <w:rPr>
        <w:rFonts w:hint="default"/>
      </w:rPr>
    </w:lvl>
  </w:abstractNum>
  <w:abstractNum w:abstractNumId="16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CF207D"/>
    <w:multiLevelType w:val="hybridMultilevel"/>
    <w:tmpl w:val="E196E4A8"/>
    <w:lvl w:ilvl="0" w:tplc="9A2AE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D14597"/>
    <w:multiLevelType w:val="hybridMultilevel"/>
    <w:tmpl w:val="F1C26504"/>
    <w:lvl w:ilvl="0" w:tplc="C86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7"/>
  </w:num>
  <w:num w:numId="5">
    <w:abstractNumId w:val="16"/>
  </w:num>
  <w:num w:numId="6">
    <w:abstractNumId w:val="3"/>
  </w:num>
  <w:num w:numId="7">
    <w:abstractNumId w:val="11"/>
  </w:num>
  <w:num w:numId="8">
    <w:abstractNumId w:val="4"/>
  </w:num>
  <w:num w:numId="9">
    <w:abstractNumId w:val="19"/>
  </w:num>
  <w:num w:numId="10">
    <w:abstractNumId w:val="8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 w:numId="18">
    <w:abstractNumId w:val="18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B"/>
    <w:rsid w:val="000006FF"/>
    <w:rsid w:val="0002197E"/>
    <w:rsid w:val="00032368"/>
    <w:rsid w:val="00063726"/>
    <w:rsid w:val="00067AA0"/>
    <w:rsid w:val="0007101F"/>
    <w:rsid w:val="00094476"/>
    <w:rsid w:val="00097916"/>
    <w:rsid w:val="000A01DD"/>
    <w:rsid w:val="000D6BAA"/>
    <w:rsid w:val="000F7EDA"/>
    <w:rsid w:val="001119B6"/>
    <w:rsid w:val="00127DA2"/>
    <w:rsid w:val="00146FBF"/>
    <w:rsid w:val="0015296D"/>
    <w:rsid w:val="0016396B"/>
    <w:rsid w:val="00191748"/>
    <w:rsid w:val="0019702E"/>
    <w:rsid w:val="001B590A"/>
    <w:rsid w:val="001B5A65"/>
    <w:rsid w:val="001D7E0C"/>
    <w:rsid w:val="001E3AA9"/>
    <w:rsid w:val="001F47C6"/>
    <w:rsid w:val="0021481D"/>
    <w:rsid w:val="00234AE6"/>
    <w:rsid w:val="00240883"/>
    <w:rsid w:val="00246B1C"/>
    <w:rsid w:val="00247335"/>
    <w:rsid w:val="00254CFE"/>
    <w:rsid w:val="00292241"/>
    <w:rsid w:val="0029649B"/>
    <w:rsid w:val="002B0C81"/>
    <w:rsid w:val="002D49BB"/>
    <w:rsid w:val="002E33EE"/>
    <w:rsid w:val="002F12CB"/>
    <w:rsid w:val="002F3DC1"/>
    <w:rsid w:val="00327967"/>
    <w:rsid w:val="00341FA6"/>
    <w:rsid w:val="00350A05"/>
    <w:rsid w:val="00362F98"/>
    <w:rsid w:val="00364A6D"/>
    <w:rsid w:val="003650A6"/>
    <w:rsid w:val="00381E21"/>
    <w:rsid w:val="00397B85"/>
    <w:rsid w:val="003C25E1"/>
    <w:rsid w:val="003E39BF"/>
    <w:rsid w:val="00406F3B"/>
    <w:rsid w:val="004578C3"/>
    <w:rsid w:val="00461421"/>
    <w:rsid w:val="00473417"/>
    <w:rsid w:val="00482BF9"/>
    <w:rsid w:val="004A33B1"/>
    <w:rsid w:val="004B2B9A"/>
    <w:rsid w:val="004D4841"/>
    <w:rsid w:val="004E0C37"/>
    <w:rsid w:val="004E2BE7"/>
    <w:rsid w:val="004F1533"/>
    <w:rsid w:val="00521A54"/>
    <w:rsid w:val="00523CAE"/>
    <w:rsid w:val="00526288"/>
    <w:rsid w:val="0054533C"/>
    <w:rsid w:val="00551682"/>
    <w:rsid w:val="00556BE8"/>
    <w:rsid w:val="00563708"/>
    <w:rsid w:val="00570D2E"/>
    <w:rsid w:val="005A0D1B"/>
    <w:rsid w:val="005B2E30"/>
    <w:rsid w:val="005B4898"/>
    <w:rsid w:val="005F221E"/>
    <w:rsid w:val="00632036"/>
    <w:rsid w:val="00634941"/>
    <w:rsid w:val="00655781"/>
    <w:rsid w:val="00681FF8"/>
    <w:rsid w:val="006B4D7E"/>
    <w:rsid w:val="006D0C5F"/>
    <w:rsid w:val="00704743"/>
    <w:rsid w:val="007167F0"/>
    <w:rsid w:val="00716A16"/>
    <w:rsid w:val="00723730"/>
    <w:rsid w:val="007571E2"/>
    <w:rsid w:val="00771EC0"/>
    <w:rsid w:val="007A3388"/>
    <w:rsid w:val="007E6574"/>
    <w:rsid w:val="00863BB9"/>
    <w:rsid w:val="008A4F55"/>
    <w:rsid w:val="008B302C"/>
    <w:rsid w:val="008D2931"/>
    <w:rsid w:val="008D5290"/>
    <w:rsid w:val="008D6647"/>
    <w:rsid w:val="008F01F4"/>
    <w:rsid w:val="00913C2E"/>
    <w:rsid w:val="00930EC3"/>
    <w:rsid w:val="0094012D"/>
    <w:rsid w:val="00956296"/>
    <w:rsid w:val="00956B1E"/>
    <w:rsid w:val="0096754C"/>
    <w:rsid w:val="00975C47"/>
    <w:rsid w:val="00987467"/>
    <w:rsid w:val="009B465D"/>
    <w:rsid w:val="009B56C0"/>
    <w:rsid w:val="009D390E"/>
    <w:rsid w:val="00A04FD0"/>
    <w:rsid w:val="00A23F9D"/>
    <w:rsid w:val="00A3415C"/>
    <w:rsid w:val="00A4162E"/>
    <w:rsid w:val="00A85817"/>
    <w:rsid w:val="00A965B7"/>
    <w:rsid w:val="00AE7F4C"/>
    <w:rsid w:val="00B02EE1"/>
    <w:rsid w:val="00B70D3E"/>
    <w:rsid w:val="00B72B11"/>
    <w:rsid w:val="00B9144B"/>
    <w:rsid w:val="00B92D0B"/>
    <w:rsid w:val="00BC0DDB"/>
    <w:rsid w:val="00BC71C4"/>
    <w:rsid w:val="00BD259D"/>
    <w:rsid w:val="00BE2EDF"/>
    <w:rsid w:val="00BE4DB2"/>
    <w:rsid w:val="00C11701"/>
    <w:rsid w:val="00C14E3F"/>
    <w:rsid w:val="00C402EF"/>
    <w:rsid w:val="00C40CA3"/>
    <w:rsid w:val="00C41C9B"/>
    <w:rsid w:val="00C7324A"/>
    <w:rsid w:val="00CA388E"/>
    <w:rsid w:val="00CC3102"/>
    <w:rsid w:val="00CC7BE5"/>
    <w:rsid w:val="00CD26CF"/>
    <w:rsid w:val="00CF3759"/>
    <w:rsid w:val="00CF7936"/>
    <w:rsid w:val="00D01564"/>
    <w:rsid w:val="00D14F3B"/>
    <w:rsid w:val="00D3273E"/>
    <w:rsid w:val="00D34A26"/>
    <w:rsid w:val="00D43D0B"/>
    <w:rsid w:val="00D638FE"/>
    <w:rsid w:val="00D703D2"/>
    <w:rsid w:val="00D7762A"/>
    <w:rsid w:val="00D8086C"/>
    <w:rsid w:val="00D82047"/>
    <w:rsid w:val="00DA3FD3"/>
    <w:rsid w:val="00DB07A9"/>
    <w:rsid w:val="00DD13E4"/>
    <w:rsid w:val="00DD7FDA"/>
    <w:rsid w:val="00DF7EB1"/>
    <w:rsid w:val="00E03936"/>
    <w:rsid w:val="00E127A7"/>
    <w:rsid w:val="00E23FF2"/>
    <w:rsid w:val="00E3129E"/>
    <w:rsid w:val="00E448C0"/>
    <w:rsid w:val="00E73C55"/>
    <w:rsid w:val="00E9119E"/>
    <w:rsid w:val="00E97F2C"/>
    <w:rsid w:val="00EA033C"/>
    <w:rsid w:val="00EA7D2C"/>
    <w:rsid w:val="00EB6258"/>
    <w:rsid w:val="00F00534"/>
    <w:rsid w:val="00F17DDA"/>
    <w:rsid w:val="00F45698"/>
    <w:rsid w:val="00F575AF"/>
    <w:rsid w:val="00F7106C"/>
    <w:rsid w:val="00FA63F4"/>
    <w:rsid w:val="00FD6C23"/>
    <w:rsid w:val="00FE7A7F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7AA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67A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46EB-EB00-4C06-B510-9A062EFB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Derkacz</dc:creator>
  <cp:lastModifiedBy>Daniel Kustosz</cp:lastModifiedBy>
  <cp:revision>5</cp:revision>
  <cp:lastPrinted>2020-05-21T09:09:00Z</cp:lastPrinted>
  <dcterms:created xsi:type="dcterms:W3CDTF">2020-07-02T11:09:00Z</dcterms:created>
  <dcterms:modified xsi:type="dcterms:W3CDTF">2020-07-06T07:27:00Z</dcterms:modified>
</cp:coreProperties>
</file>