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FB5FE5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B5FE5" w:rsidRDefault="00FB5FE5" w:rsidP="00FB5FE5">
            <w:pPr>
              <w:jc w:val="both"/>
            </w:pPr>
            <w:r w:rsidRPr="00EA47BD">
              <w:t>Wykonanie dokumentacji projektowo – kosztorysowej dla zadania inwestycyjnego: „</w:t>
            </w:r>
            <w:r w:rsidRPr="00EA47BD">
              <w:rPr>
                <w:b/>
              </w:rPr>
              <w:t>Przebudowa</w:t>
            </w:r>
            <w:r w:rsidRPr="00EA47BD">
              <w:t xml:space="preserve"> </w:t>
            </w:r>
            <w:r w:rsidRPr="00EA47BD">
              <w:rPr>
                <w:b/>
              </w:rPr>
              <w:t>dróg gminnych nr 110355L, 110360L, 110357L (relacji Bodaczów-Zawada)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0B" w:rsidRDefault="0094450B" w:rsidP="001B7661">
      <w:r>
        <w:separator/>
      </w:r>
    </w:p>
  </w:endnote>
  <w:endnote w:type="continuationSeparator" w:id="0">
    <w:p w:rsidR="0094450B" w:rsidRDefault="0094450B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0B" w:rsidRDefault="0094450B" w:rsidP="001B7661">
      <w:r>
        <w:separator/>
      </w:r>
    </w:p>
  </w:footnote>
  <w:footnote w:type="continuationSeparator" w:id="0">
    <w:p w:rsidR="0094450B" w:rsidRDefault="0094450B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4B5F4B"/>
    <w:rsid w:val="00611054"/>
    <w:rsid w:val="008E6B5D"/>
    <w:rsid w:val="00907400"/>
    <w:rsid w:val="0092747C"/>
    <w:rsid w:val="0094450B"/>
    <w:rsid w:val="00E20AA5"/>
    <w:rsid w:val="00F322C5"/>
    <w:rsid w:val="00F67DCF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2020-09-09T07:54:00Z</dcterms:created>
  <dcterms:modified xsi:type="dcterms:W3CDTF">2020-09-09T07:54:00Z</dcterms:modified>
</cp:coreProperties>
</file>