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DC" w:rsidRPr="002C0BDD" w:rsidRDefault="00611D72" w:rsidP="002C0BDD">
      <w:pPr>
        <w:pStyle w:val="Bezodstpw"/>
        <w:jc w:val="center"/>
        <w:rPr>
          <w:rFonts w:ascii="Times New Roman" w:hAnsi="Times New Roman" w:cs="Times New Roman"/>
          <w:sz w:val="24"/>
          <w:szCs w:val="24"/>
        </w:rPr>
      </w:pPr>
      <w:r w:rsidRPr="002C0BDD">
        <w:rPr>
          <w:rFonts w:ascii="Times New Roman" w:hAnsi="Times New Roman" w:cs="Times New Roman"/>
          <w:sz w:val="24"/>
          <w:szCs w:val="24"/>
        </w:rPr>
        <w:t xml:space="preserve">Umowa nr </w:t>
      </w:r>
      <w:r w:rsidR="00AA2F3E">
        <w:rPr>
          <w:rFonts w:ascii="Times New Roman" w:hAnsi="Times New Roman" w:cs="Times New Roman"/>
          <w:sz w:val="24"/>
          <w:szCs w:val="24"/>
        </w:rPr>
        <w:t>ROK.032…..2020</w:t>
      </w:r>
    </w:p>
    <w:p w:rsidR="00611D72" w:rsidRPr="002C0BDD" w:rsidRDefault="00AA2F3E" w:rsidP="00C25159">
      <w:pPr>
        <w:pStyle w:val="Bezodstpw"/>
        <w:jc w:val="both"/>
        <w:rPr>
          <w:rFonts w:ascii="Times New Roman" w:hAnsi="Times New Roman" w:cs="Times New Roman"/>
          <w:sz w:val="24"/>
          <w:szCs w:val="24"/>
        </w:rPr>
      </w:pPr>
      <w:r>
        <w:rPr>
          <w:rFonts w:ascii="Times New Roman" w:hAnsi="Times New Roman" w:cs="Times New Roman"/>
          <w:sz w:val="24"/>
          <w:szCs w:val="24"/>
        </w:rPr>
        <w:t xml:space="preserve">zawarta </w:t>
      </w:r>
      <w:r w:rsidR="002A5BA5">
        <w:rPr>
          <w:rFonts w:ascii="Times New Roman" w:hAnsi="Times New Roman" w:cs="Times New Roman"/>
          <w:sz w:val="24"/>
          <w:szCs w:val="24"/>
        </w:rPr>
        <w:t>w</w:t>
      </w:r>
      <w:r w:rsidR="00611D72" w:rsidRPr="002C0BDD">
        <w:rPr>
          <w:rFonts w:ascii="Times New Roman" w:hAnsi="Times New Roman" w:cs="Times New Roman"/>
          <w:sz w:val="24"/>
          <w:szCs w:val="24"/>
        </w:rPr>
        <w:t xml:space="preserve"> dniu … w Szczebrzeszynie</w:t>
      </w:r>
    </w:p>
    <w:p w:rsidR="00611D72" w:rsidRPr="002C0BDD" w:rsidRDefault="00611D72" w:rsidP="00C25159">
      <w:pPr>
        <w:pStyle w:val="Bezodstpw"/>
        <w:jc w:val="both"/>
        <w:rPr>
          <w:rFonts w:ascii="Times New Roman" w:hAnsi="Times New Roman" w:cs="Times New Roman"/>
          <w:sz w:val="24"/>
          <w:szCs w:val="24"/>
        </w:rPr>
      </w:pPr>
      <w:r w:rsidRPr="002C0BDD">
        <w:rPr>
          <w:rFonts w:ascii="Times New Roman" w:hAnsi="Times New Roman" w:cs="Times New Roman"/>
          <w:sz w:val="24"/>
          <w:szCs w:val="24"/>
        </w:rPr>
        <w:t xml:space="preserve">pomiędzy Gminą Szczebrzeszyn, Plac Tadeusza Kościuszki 1, 22-460 Szczebrzeszyn </w:t>
      </w:r>
    </w:p>
    <w:p w:rsidR="00611D72" w:rsidRPr="002C0BDD" w:rsidRDefault="00611D72" w:rsidP="00C25159">
      <w:pPr>
        <w:pStyle w:val="Bezodstpw"/>
        <w:jc w:val="both"/>
        <w:rPr>
          <w:rFonts w:ascii="Times New Roman" w:hAnsi="Times New Roman" w:cs="Times New Roman"/>
          <w:sz w:val="24"/>
          <w:szCs w:val="24"/>
        </w:rPr>
      </w:pPr>
      <w:r w:rsidRPr="002C0BDD">
        <w:rPr>
          <w:rFonts w:ascii="Times New Roman" w:hAnsi="Times New Roman" w:cs="Times New Roman"/>
          <w:sz w:val="24"/>
          <w:szCs w:val="24"/>
        </w:rPr>
        <w:t>reprezentowaną przez:</w:t>
      </w:r>
    </w:p>
    <w:p w:rsidR="00611D72" w:rsidRPr="002C0BDD" w:rsidRDefault="00611D72" w:rsidP="00C25159">
      <w:pPr>
        <w:pStyle w:val="Bezodstpw"/>
        <w:jc w:val="both"/>
        <w:rPr>
          <w:rFonts w:ascii="Times New Roman" w:hAnsi="Times New Roman" w:cs="Times New Roman"/>
          <w:sz w:val="24"/>
          <w:szCs w:val="24"/>
        </w:rPr>
      </w:pPr>
      <w:r w:rsidRPr="002C0BDD">
        <w:rPr>
          <w:rFonts w:ascii="Times New Roman" w:hAnsi="Times New Roman" w:cs="Times New Roman"/>
          <w:sz w:val="24"/>
          <w:szCs w:val="24"/>
        </w:rPr>
        <w:t xml:space="preserve">Henryka Mateja – Burmistrza Szczebrzeszyna </w:t>
      </w:r>
    </w:p>
    <w:p w:rsidR="00611D72" w:rsidRDefault="00611D72" w:rsidP="00C25159">
      <w:pPr>
        <w:pStyle w:val="Bezodstpw"/>
        <w:jc w:val="both"/>
        <w:rPr>
          <w:rFonts w:ascii="Times New Roman" w:hAnsi="Times New Roman" w:cs="Times New Roman"/>
          <w:sz w:val="24"/>
          <w:szCs w:val="24"/>
        </w:rPr>
      </w:pPr>
      <w:r w:rsidRPr="002C0BDD">
        <w:rPr>
          <w:rFonts w:ascii="Times New Roman" w:hAnsi="Times New Roman" w:cs="Times New Roman"/>
          <w:sz w:val="24"/>
          <w:szCs w:val="24"/>
        </w:rPr>
        <w:t xml:space="preserve">przy kontrasygnacie Skarbnika </w:t>
      </w:r>
      <w:r w:rsidR="002A5BA5">
        <w:rPr>
          <w:rFonts w:ascii="Times New Roman" w:hAnsi="Times New Roman" w:cs="Times New Roman"/>
          <w:sz w:val="24"/>
          <w:szCs w:val="24"/>
        </w:rPr>
        <w:t>Miast</w:t>
      </w:r>
      <w:r w:rsidR="00C82423">
        <w:rPr>
          <w:rFonts w:ascii="Times New Roman" w:hAnsi="Times New Roman" w:cs="Times New Roman"/>
          <w:sz w:val="24"/>
          <w:szCs w:val="24"/>
        </w:rPr>
        <w:t>a</w:t>
      </w:r>
      <w:r w:rsidR="002A5BA5">
        <w:rPr>
          <w:rFonts w:ascii="Times New Roman" w:hAnsi="Times New Roman" w:cs="Times New Roman"/>
          <w:sz w:val="24"/>
          <w:szCs w:val="24"/>
        </w:rPr>
        <w:t xml:space="preserve"> i Gminy </w:t>
      </w:r>
      <w:r w:rsidRPr="002C0BDD">
        <w:rPr>
          <w:rFonts w:ascii="Times New Roman" w:hAnsi="Times New Roman" w:cs="Times New Roman"/>
          <w:sz w:val="24"/>
          <w:szCs w:val="24"/>
        </w:rPr>
        <w:t>Szczebrzeszyn – Pani Bożeny Malec</w:t>
      </w:r>
    </w:p>
    <w:p w:rsidR="002C0BDD" w:rsidRPr="002C0BDD" w:rsidRDefault="002C0BDD" w:rsidP="00C25159">
      <w:pPr>
        <w:pStyle w:val="Bezodstpw"/>
        <w:jc w:val="both"/>
        <w:rPr>
          <w:rFonts w:ascii="Times New Roman" w:hAnsi="Times New Roman" w:cs="Times New Roman"/>
          <w:sz w:val="24"/>
          <w:szCs w:val="24"/>
        </w:rPr>
      </w:pPr>
      <w:r>
        <w:rPr>
          <w:rFonts w:ascii="Times New Roman" w:hAnsi="Times New Roman" w:cs="Times New Roman"/>
          <w:sz w:val="24"/>
          <w:szCs w:val="24"/>
        </w:rPr>
        <w:t xml:space="preserve">zwaną dalej Zamawiającym </w:t>
      </w:r>
    </w:p>
    <w:p w:rsidR="00611D72" w:rsidRPr="002C0BDD" w:rsidRDefault="00611D72" w:rsidP="00C25159">
      <w:pPr>
        <w:pStyle w:val="Bezodstpw"/>
        <w:jc w:val="both"/>
        <w:rPr>
          <w:rFonts w:ascii="Times New Roman" w:hAnsi="Times New Roman" w:cs="Times New Roman"/>
          <w:sz w:val="24"/>
          <w:szCs w:val="24"/>
        </w:rPr>
      </w:pPr>
    </w:p>
    <w:p w:rsidR="00611D72" w:rsidRPr="002C0BDD" w:rsidRDefault="00611D72" w:rsidP="00C25159">
      <w:pPr>
        <w:pStyle w:val="Bezodstpw"/>
        <w:jc w:val="both"/>
        <w:rPr>
          <w:rFonts w:ascii="Times New Roman" w:hAnsi="Times New Roman" w:cs="Times New Roman"/>
          <w:sz w:val="24"/>
          <w:szCs w:val="24"/>
        </w:rPr>
      </w:pPr>
      <w:r w:rsidRPr="002C0BDD">
        <w:rPr>
          <w:rFonts w:ascii="Times New Roman" w:hAnsi="Times New Roman" w:cs="Times New Roman"/>
          <w:sz w:val="24"/>
          <w:szCs w:val="24"/>
        </w:rPr>
        <w:t xml:space="preserve">a </w:t>
      </w:r>
    </w:p>
    <w:p w:rsidR="00611D72" w:rsidRPr="002C0BDD" w:rsidRDefault="00611D72" w:rsidP="00C25159">
      <w:pPr>
        <w:pStyle w:val="Bezodstpw"/>
        <w:jc w:val="both"/>
        <w:rPr>
          <w:rFonts w:ascii="Times New Roman" w:hAnsi="Times New Roman" w:cs="Times New Roman"/>
          <w:sz w:val="24"/>
          <w:szCs w:val="24"/>
        </w:rPr>
      </w:pPr>
      <w:r w:rsidRPr="002C0BDD">
        <w:rPr>
          <w:rFonts w:ascii="Times New Roman" w:hAnsi="Times New Roman" w:cs="Times New Roman"/>
          <w:sz w:val="24"/>
          <w:szCs w:val="24"/>
        </w:rPr>
        <w:t>…………………………………………………………………………………………………</w:t>
      </w:r>
    </w:p>
    <w:p w:rsidR="002C0BDD" w:rsidRDefault="00611D72" w:rsidP="00C25159">
      <w:pPr>
        <w:pStyle w:val="Bezodstpw"/>
        <w:jc w:val="both"/>
        <w:rPr>
          <w:rFonts w:ascii="Times New Roman" w:hAnsi="Times New Roman" w:cs="Times New Roman"/>
          <w:sz w:val="24"/>
          <w:szCs w:val="24"/>
        </w:rPr>
      </w:pPr>
      <w:r w:rsidRPr="002C0BDD">
        <w:rPr>
          <w:rFonts w:ascii="Times New Roman" w:hAnsi="Times New Roman" w:cs="Times New Roman"/>
          <w:sz w:val="24"/>
          <w:szCs w:val="24"/>
        </w:rPr>
        <w:t xml:space="preserve">NIP ………………………….,  REGON………………………., zwanym dalej Wykonawcą, </w:t>
      </w:r>
    </w:p>
    <w:p w:rsidR="00C25159" w:rsidRPr="002C0BDD" w:rsidRDefault="00C25159" w:rsidP="00C25159">
      <w:pPr>
        <w:pStyle w:val="Bezodstpw"/>
        <w:jc w:val="both"/>
        <w:rPr>
          <w:rFonts w:ascii="Times New Roman" w:hAnsi="Times New Roman" w:cs="Times New Roman"/>
          <w:sz w:val="24"/>
          <w:szCs w:val="24"/>
        </w:rPr>
      </w:pPr>
    </w:p>
    <w:p w:rsidR="00611D72" w:rsidRPr="002C0BDD" w:rsidRDefault="002C0BDD" w:rsidP="00C25159">
      <w:pPr>
        <w:tabs>
          <w:tab w:val="left" w:pos="421"/>
        </w:tabs>
        <w:jc w:val="both"/>
      </w:pPr>
      <w:r>
        <w:t xml:space="preserve">została zawarta </w:t>
      </w:r>
      <w:r w:rsidR="002A5BA5">
        <w:t xml:space="preserve">w wyniku </w:t>
      </w:r>
      <w:r w:rsidR="002A5BA5">
        <w:rPr>
          <w:rFonts w:eastAsia="Cambria"/>
        </w:rPr>
        <w:t xml:space="preserve">udzielenia zamówienia w trybie </w:t>
      </w:r>
      <w:r w:rsidR="00740FFA">
        <w:rPr>
          <w:rFonts w:eastAsia="Cambria"/>
        </w:rPr>
        <w:t>zapytania ofertowego</w:t>
      </w:r>
      <w:r w:rsidR="002A5BA5">
        <w:rPr>
          <w:rFonts w:eastAsia="Cambria"/>
        </w:rPr>
        <w:t xml:space="preserve">, zgodnie z art. </w:t>
      </w:r>
      <w:r w:rsidR="00740FFA">
        <w:rPr>
          <w:rFonts w:eastAsia="Cambria"/>
        </w:rPr>
        <w:t xml:space="preserve">4 pkt 8 </w:t>
      </w:r>
      <w:r w:rsidR="004E477B">
        <w:rPr>
          <w:rFonts w:eastAsia="Cambria"/>
        </w:rPr>
        <w:t xml:space="preserve"> </w:t>
      </w:r>
      <w:r w:rsidR="002A5BA5">
        <w:rPr>
          <w:rFonts w:eastAsia="Cambria"/>
        </w:rPr>
        <w:t xml:space="preserve">ustawy z dnia </w:t>
      </w:r>
      <w:r w:rsidR="002A5BA5" w:rsidRPr="00AA2F3E">
        <w:rPr>
          <w:rFonts w:eastAsia="Cambria"/>
        </w:rPr>
        <w:t xml:space="preserve">29 stycznia 2004 r. – Prawo zamówień publicznych (Dz. U. z 2019 r. poz. 1843)  </w:t>
      </w:r>
      <w:r>
        <w:t>umowa następującej treści:</w:t>
      </w:r>
    </w:p>
    <w:p w:rsidR="002C0BDD" w:rsidRDefault="002C0BDD" w:rsidP="002C0BDD">
      <w:pPr>
        <w:pStyle w:val="Bezodstpw"/>
        <w:jc w:val="center"/>
        <w:rPr>
          <w:rFonts w:ascii="Times New Roman" w:hAnsi="Times New Roman" w:cs="Times New Roman"/>
          <w:sz w:val="24"/>
          <w:szCs w:val="24"/>
        </w:rPr>
      </w:pPr>
      <w:r>
        <w:rPr>
          <w:rFonts w:ascii="Times New Roman" w:hAnsi="Times New Roman" w:cs="Times New Roman"/>
          <w:sz w:val="24"/>
          <w:szCs w:val="24"/>
        </w:rPr>
        <w:t>§ 1</w:t>
      </w:r>
    </w:p>
    <w:p w:rsidR="007B5833" w:rsidRPr="00DE6508" w:rsidRDefault="004E477B" w:rsidP="00C25159">
      <w:pPr>
        <w:pStyle w:val="Bezodstpw"/>
        <w:ind w:left="284" w:hanging="284"/>
        <w:rPr>
          <w:rFonts w:ascii="Times New Roman" w:hAnsi="Times New Roman" w:cs="Times New Roman"/>
          <w:b/>
          <w:sz w:val="24"/>
          <w:szCs w:val="24"/>
        </w:rPr>
      </w:pPr>
      <w:r w:rsidRPr="00AA2F3E">
        <w:rPr>
          <w:rFonts w:ascii="Times New Roman" w:hAnsi="Times New Roman" w:cs="Times New Roman"/>
          <w:b/>
          <w:sz w:val="24"/>
          <w:szCs w:val="24"/>
        </w:rPr>
        <w:t>1.</w:t>
      </w:r>
      <w:r w:rsidR="00C25159">
        <w:rPr>
          <w:rFonts w:ascii="Times New Roman" w:hAnsi="Times New Roman" w:cs="Times New Roman"/>
          <w:b/>
          <w:sz w:val="24"/>
          <w:szCs w:val="24"/>
        </w:rPr>
        <w:t xml:space="preserve"> </w:t>
      </w:r>
      <w:r w:rsidR="002C0BDD" w:rsidRPr="008945AE">
        <w:rPr>
          <w:rFonts w:ascii="Times New Roman" w:hAnsi="Times New Roman" w:cs="Times New Roman"/>
          <w:sz w:val="24"/>
          <w:szCs w:val="24"/>
        </w:rPr>
        <w:t>Zamawiający zleca, a Wykonawca zobowiązuje się do wykonania zamówienia</w:t>
      </w:r>
      <w:r w:rsidR="00DE6508">
        <w:rPr>
          <w:rFonts w:ascii="Times New Roman" w:hAnsi="Times New Roman" w:cs="Times New Roman"/>
          <w:sz w:val="24"/>
          <w:szCs w:val="24"/>
        </w:rPr>
        <w:t xml:space="preserve"> pn.:</w:t>
      </w:r>
      <w:r w:rsidR="002C0BDD" w:rsidRPr="008945AE">
        <w:rPr>
          <w:rFonts w:ascii="Times New Roman" w:hAnsi="Times New Roman" w:cs="Times New Roman"/>
          <w:sz w:val="24"/>
          <w:szCs w:val="24"/>
        </w:rPr>
        <w:t xml:space="preserve"> </w:t>
      </w:r>
      <w:r>
        <w:rPr>
          <w:rFonts w:ascii="Times New Roman" w:hAnsi="Times New Roman" w:cs="Times New Roman"/>
          <w:b/>
          <w:sz w:val="24"/>
          <w:szCs w:val="24"/>
        </w:rPr>
        <w:t>Budowa oświetlenia ulicy Partyzantów i Klinowej w Szczebrzeszynie</w:t>
      </w:r>
      <w:r w:rsidR="00AA2F3E">
        <w:rPr>
          <w:rFonts w:ascii="Times New Roman" w:hAnsi="Times New Roman" w:cs="Times New Roman"/>
          <w:b/>
          <w:sz w:val="24"/>
          <w:szCs w:val="24"/>
        </w:rPr>
        <w:t>.</w:t>
      </w:r>
    </w:p>
    <w:p w:rsidR="00C73BF6" w:rsidRDefault="00C73BF6" w:rsidP="00C25159">
      <w:pPr>
        <w:pStyle w:val="NormalnyWeb"/>
        <w:ind w:left="284" w:hanging="284"/>
        <w:jc w:val="both"/>
      </w:pPr>
      <w:r w:rsidRPr="00AA2F3E">
        <w:rPr>
          <w:b/>
        </w:rPr>
        <w:t>2.</w:t>
      </w:r>
      <w:r>
        <w:t xml:space="preserve"> </w:t>
      </w:r>
      <w:proofErr w:type="spellStart"/>
      <w:r w:rsidR="008945AE" w:rsidRPr="008945AE">
        <w:t>Szczegółowy</w:t>
      </w:r>
      <w:proofErr w:type="spellEnd"/>
      <w:r w:rsidR="008945AE" w:rsidRPr="008945AE">
        <w:t xml:space="preserve"> </w:t>
      </w:r>
      <w:proofErr w:type="spellStart"/>
      <w:r w:rsidR="008945AE" w:rsidRPr="008945AE">
        <w:t>zakres</w:t>
      </w:r>
      <w:proofErr w:type="spellEnd"/>
      <w:r w:rsidR="008945AE" w:rsidRPr="008945AE">
        <w:t xml:space="preserve"> </w:t>
      </w:r>
      <w:proofErr w:type="spellStart"/>
      <w:r>
        <w:t>robót</w:t>
      </w:r>
      <w:proofErr w:type="spellEnd"/>
      <w:r>
        <w:t xml:space="preserve"> Wykonawcy </w:t>
      </w:r>
      <w:proofErr w:type="spellStart"/>
      <w:r>
        <w:t>został</w:t>
      </w:r>
      <w:proofErr w:type="spellEnd"/>
      <w:r>
        <w:t xml:space="preserve"> </w:t>
      </w:r>
      <w:proofErr w:type="spellStart"/>
      <w:r>
        <w:t>określony</w:t>
      </w:r>
      <w:proofErr w:type="spellEnd"/>
      <w:r>
        <w:t xml:space="preserve"> w </w:t>
      </w:r>
      <w:proofErr w:type="spellStart"/>
      <w:r>
        <w:t>oparciu</w:t>
      </w:r>
      <w:proofErr w:type="spellEnd"/>
      <w:r>
        <w:t xml:space="preserve"> o </w:t>
      </w:r>
      <w:proofErr w:type="spellStart"/>
      <w:r>
        <w:t>kosztorys</w:t>
      </w:r>
      <w:proofErr w:type="spellEnd"/>
      <w:r>
        <w:t xml:space="preserve"> </w:t>
      </w:r>
      <w:proofErr w:type="spellStart"/>
      <w:r>
        <w:t>ofertowy</w:t>
      </w:r>
      <w:proofErr w:type="spellEnd"/>
      <w:r>
        <w:t xml:space="preserve">, </w:t>
      </w:r>
      <w:proofErr w:type="spellStart"/>
      <w:r>
        <w:t>dokumentację</w:t>
      </w:r>
      <w:proofErr w:type="spellEnd"/>
      <w:r>
        <w:t xml:space="preserve"> </w:t>
      </w:r>
      <w:proofErr w:type="spellStart"/>
      <w:r>
        <w:t>techniczną</w:t>
      </w:r>
      <w:proofErr w:type="spellEnd"/>
      <w:r>
        <w:t xml:space="preserve"> i </w:t>
      </w:r>
      <w:proofErr w:type="spellStart"/>
      <w:r>
        <w:t>specyfikacje</w:t>
      </w:r>
      <w:proofErr w:type="spellEnd"/>
      <w:r>
        <w:t xml:space="preserve"> </w:t>
      </w:r>
      <w:proofErr w:type="spellStart"/>
      <w:r>
        <w:t>techniczne</w:t>
      </w:r>
      <w:proofErr w:type="spellEnd"/>
      <w:r>
        <w:t xml:space="preserve"> </w:t>
      </w:r>
      <w:proofErr w:type="spellStart"/>
      <w:r>
        <w:t>stanowiące</w:t>
      </w:r>
      <w:proofErr w:type="spellEnd"/>
      <w:r>
        <w:t xml:space="preserve"> </w:t>
      </w:r>
      <w:proofErr w:type="spellStart"/>
      <w:r>
        <w:t>załaczniki</w:t>
      </w:r>
      <w:proofErr w:type="spellEnd"/>
      <w:r>
        <w:t xml:space="preserve"> do </w:t>
      </w:r>
      <w:proofErr w:type="spellStart"/>
      <w:r>
        <w:t>umowy</w:t>
      </w:r>
      <w:proofErr w:type="spellEnd"/>
      <w:r>
        <w:t xml:space="preserve">. </w:t>
      </w:r>
    </w:p>
    <w:p w:rsidR="008945AE" w:rsidRPr="00C863E6" w:rsidRDefault="00C73BF6" w:rsidP="00C25159">
      <w:pPr>
        <w:pStyle w:val="Bezodstpw"/>
        <w:ind w:left="284" w:hanging="284"/>
        <w:jc w:val="both"/>
        <w:rPr>
          <w:rFonts w:ascii="Times New Roman" w:hAnsi="Times New Roman" w:cs="Times New Roman"/>
          <w:sz w:val="24"/>
          <w:szCs w:val="24"/>
        </w:rPr>
      </w:pPr>
      <w:r w:rsidRPr="00AA2F3E">
        <w:rPr>
          <w:rFonts w:ascii="Times New Roman" w:hAnsi="Times New Roman" w:cs="Times New Roman"/>
          <w:b/>
          <w:sz w:val="24"/>
          <w:szCs w:val="24"/>
        </w:rPr>
        <w:t>3.</w:t>
      </w:r>
      <w:r>
        <w:rPr>
          <w:rFonts w:ascii="Times New Roman" w:hAnsi="Times New Roman" w:cs="Times New Roman"/>
          <w:sz w:val="24"/>
          <w:szCs w:val="24"/>
        </w:rPr>
        <w:t xml:space="preserve"> </w:t>
      </w:r>
      <w:r w:rsidR="008945AE" w:rsidRPr="008945AE">
        <w:rPr>
          <w:rFonts w:ascii="Times New Roman" w:hAnsi="Times New Roman" w:cs="Times New Roman"/>
          <w:sz w:val="24"/>
          <w:szCs w:val="24"/>
        </w:rPr>
        <w:t xml:space="preserve">Wykonawca zobowiązany jest zapewnić kierowanie robotami objętymi umową tak długo jak będzie to konieczne, przez osoby posiadające kwalifikacje oraz spełniające wymagania określone w ustawie Prawo budowlane. Niezapewnienie przez wykonawcę personelu </w:t>
      </w:r>
      <w:r w:rsidR="00AA2F3E">
        <w:rPr>
          <w:rFonts w:ascii="Times New Roman" w:hAnsi="Times New Roman" w:cs="Times New Roman"/>
          <w:sz w:val="24"/>
          <w:szCs w:val="24"/>
        </w:rPr>
        <w:t xml:space="preserve"> </w:t>
      </w:r>
      <w:r w:rsidR="008945AE" w:rsidRPr="008945AE">
        <w:rPr>
          <w:rFonts w:ascii="Times New Roman" w:hAnsi="Times New Roman" w:cs="Times New Roman"/>
          <w:sz w:val="24"/>
          <w:szCs w:val="24"/>
        </w:rPr>
        <w:t xml:space="preserve">do kierowania robotami daje Inspektorowi Nadzoru lub Zamawiającemu do wstrzymania robót w całości lub części. Jakakolwiek przerwa w realizacji robót wynikająca z braku personelu do kierowania robotami będzie traktowana jako przerwa zaistniała z przyczyn leżących po stronie Wykonawcy i nie może stanowić podstawy do zmiany </w:t>
      </w:r>
      <w:r w:rsidR="00DE6508">
        <w:rPr>
          <w:rFonts w:ascii="Times New Roman" w:hAnsi="Times New Roman" w:cs="Times New Roman"/>
          <w:sz w:val="24"/>
          <w:szCs w:val="24"/>
        </w:rPr>
        <w:t xml:space="preserve">terminu zakończenia realizacji umowy. </w:t>
      </w:r>
      <w:r w:rsidR="008945AE" w:rsidRPr="008945AE">
        <w:rPr>
          <w:rFonts w:ascii="Times New Roman" w:hAnsi="Times New Roman" w:cs="Times New Roman"/>
          <w:sz w:val="24"/>
          <w:szCs w:val="24"/>
        </w:rPr>
        <w:t xml:space="preserve"> </w:t>
      </w:r>
    </w:p>
    <w:p w:rsidR="00AA2F3E" w:rsidRDefault="00AA2F3E" w:rsidP="00AA2F3E">
      <w:pPr>
        <w:widowControl w:val="0"/>
        <w:suppressAutoHyphens/>
        <w:autoSpaceDE w:val="0"/>
        <w:autoSpaceDN w:val="0"/>
        <w:adjustRightInd w:val="0"/>
        <w:contextualSpacing/>
        <w:jc w:val="center"/>
      </w:pPr>
    </w:p>
    <w:p w:rsidR="008945AE" w:rsidRPr="00AA2F3E" w:rsidRDefault="008945AE" w:rsidP="00AA2F3E">
      <w:pPr>
        <w:widowControl w:val="0"/>
        <w:suppressAutoHyphens/>
        <w:autoSpaceDE w:val="0"/>
        <w:autoSpaceDN w:val="0"/>
        <w:adjustRightInd w:val="0"/>
        <w:contextualSpacing/>
        <w:jc w:val="center"/>
        <w:rPr>
          <w:b/>
        </w:rPr>
      </w:pPr>
      <w:r w:rsidRPr="00AA2F3E">
        <w:rPr>
          <w:b/>
        </w:rPr>
        <w:t>§ 2</w:t>
      </w:r>
    </w:p>
    <w:p w:rsidR="00B4439D" w:rsidRPr="00AA2F3E" w:rsidRDefault="008945AE" w:rsidP="00C25159">
      <w:pPr>
        <w:pStyle w:val="Bezodstpw"/>
        <w:ind w:left="284" w:hanging="284"/>
        <w:jc w:val="both"/>
        <w:rPr>
          <w:rFonts w:ascii="Times New Roman" w:hAnsi="Times New Roman" w:cs="Times New Roman"/>
          <w:b/>
          <w:sz w:val="24"/>
          <w:szCs w:val="24"/>
        </w:rPr>
      </w:pPr>
      <w:r w:rsidRPr="00AA2F3E">
        <w:rPr>
          <w:rFonts w:ascii="Times New Roman" w:hAnsi="Times New Roman" w:cs="Times New Roman"/>
          <w:b/>
          <w:sz w:val="24"/>
          <w:szCs w:val="24"/>
        </w:rPr>
        <w:t>1</w:t>
      </w:r>
      <w:r w:rsidRPr="00AA2F3E">
        <w:rPr>
          <w:rFonts w:ascii="Times New Roman" w:hAnsi="Times New Roman" w:cs="Times New Roman"/>
          <w:b/>
          <w:color w:val="FF0000"/>
          <w:sz w:val="24"/>
          <w:szCs w:val="24"/>
        </w:rPr>
        <w:t>.</w:t>
      </w:r>
      <w:r w:rsidRPr="007B5833">
        <w:rPr>
          <w:rFonts w:ascii="Times New Roman" w:hAnsi="Times New Roman" w:cs="Times New Roman"/>
          <w:color w:val="FF0000"/>
          <w:sz w:val="24"/>
          <w:szCs w:val="24"/>
        </w:rPr>
        <w:t xml:space="preserve"> </w:t>
      </w:r>
      <w:r w:rsidR="00B4439D" w:rsidRPr="00C863E6">
        <w:rPr>
          <w:rFonts w:ascii="Times New Roman" w:hAnsi="Times New Roman" w:cs="Times New Roman"/>
          <w:sz w:val="24"/>
          <w:szCs w:val="24"/>
        </w:rPr>
        <w:t>Termin wykonania zamówienia łącznie ze zgłoszeniem gotowości do odbioru</w:t>
      </w:r>
      <w:r w:rsidR="00AA2F3E">
        <w:rPr>
          <w:rFonts w:ascii="Times New Roman" w:hAnsi="Times New Roman" w:cs="Times New Roman"/>
          <w:sz w:val="24"/>
          <w:szCs w:val="24"/>
        </w:rPr>
        <w:t xml:space="preserve">: </w:t>
      </w:r>
      <w:r w:rsidR="00B4439D" w:rsidRPr="00C863E6">
        <w:rPr>
          <w:rFonts w:ascii="Times New Roman" w:hAnsi="Times New Roman" w:cs="Times New Roman"/>
          <w:sz w:val="24"/>
          <w:szCs w:val="24"/>
        </w:rPr>
        <w:t xml:space="preserve"> </w:t>
      </w:r>
      <w:r w:rsidR="00B4439D" w:rsidRPr="00AA2F3E">
        <w:rPr>
          <w:rFonts w:ascii="Times New Roman" w:hAnsi="Times New Roman" w:cs="Times New Roman"/>
          <w:b/>
          <w:sz w:val="24"/>
          <w:szCs w:val="24"/>
        </w:rPr>
        <w:t xml:space="preserve">do </w:t>
      </w:r>
      <w:r w:rsidR="00C863E6" w:rsidRPr="00AA2F3E">
        <w:rPr>
          <w:rFonts w:ascii="Times New Roman" w:hAnsi="Times New Roman" w:cs="Times New Roman"/>
          <w:b/>
          <w:sz w:val="24"/>
          <w:szCs w:val="24"/>
        </w:rPr>
        <w:t>2</w:t>
      </w:r>
      <w:r w:rsidR="000F43B9">
        <w:rPr>
          <w:rFonts w:ascii="Times New Roman" w:hAnsi="Times New Roman" w:cs="Times New Roman"/>
          <w:b/>
          <w:sz w:val="24"/>
          <w:szCs w:val="24"/>
        </w:rPr>
        <w:t>6</w:t>
      </w:r>
      <w:r w:rsidR="00190DFB" w:rsidRPr="00AA2F3E">
        <w:rPr>
          <w:rFonts w:ascii="Times New Roman" w:hAnsi="Times New Roman" w:cs="Times New Roman"/>
          <w:b/>
          <w:sz w:val="24"/>
          <w:szCs w:val="24"/>
        </w:rPr>
        <w:t xml:space="preserve"> </w:t>
      </w:r>
      <w:r w:rsidR="000F43B9">
        <w:rPr>
          <w:rFonts w:ascii="Times New Roman" w:hAnsi="Times New Roman" w:cs="Times New Roman"/>
          <w:b/>
          <w:sz w:val="24"/>
          <w:szCs w:val="24"/>
        </w:rPr>
        <w:t>lutego</w:t>
      </w:r>
      <w:bookmarkStart w:id="0" w:name="_GoBack"/>
      <w:bookmarkEnd w:id="0"/>
      <w:r w:rsidR="00C863E6" w:rsidRPr="00AA2F3E">
        <w:rPr>
          <w:rFonts w:ascii="Times New Roman" w:hAnsi="Times New Roman" w:cs="Times New Roman"/>
          <w:b/>
          <w:sz w:val="24"/>
          <w:szCs w:val="24"/>
        </w:rPr>
        <w:t xml:space="preserve"> </w:t>
      </w:r>
      <w:r w:rsidR="00B4439D" w:rsidRPr="00AA2F3E">
        <w:rPr>
          <w:rFonts w:ascii="Times New Roman" w:hAnsi="Times New Roman" w:cs="Times New Roman"/>
          <w:b/>
          <w:sz w:val="24"/>
          <w:szCs w:val="24"/>
        </w:rPr>
        <w:t>202</w:t>
      </w:r>
      <w:r w:rsidR="00C863E6" w:rsidRPr="00AA2F3E">
        <w:rPr>
          <w:rFonts w:ascii="Times New Roman" w:hAnsi="Times New Roman" w:cs="Times New Roman"/>
          <w:b/>
          <w:sz w:val="24"/>
          <w:szCs w:val="24"/>
        </w:rPr>
        <w:t xml:space="preserve">1 </w:t>
      </w:r>
      <w:r w:rsidR="00B4439D" w:rsidRPr="00AA2F3E">
        <w:rPr>
          <w:rFonts w:ascii="Times New Roman" w:hAnsi="Times New Roman" w:cs="Times New Roman"/>
          <w:b/>
          <w:sz w:val="24"/>
          <w:szCs w:val="24"/>
        </w:rPr>
        <w:t xml:space="preserve">r. </w:t>
      </w:r>
    </w:p>
    <w:p w:rsidR="008945AE" w:rsidRDefault="008945AE" w:rsidP="00C25159">
      <w:pPr>
        <w:pStyle w:val="Bezodstpw"/>
        <w:ind w:left="284" w:hanging="284"/>
        <w:jc w:val="both"/>
        <w:rPr>
          <w:rFonts w:ascii="Times New Roman" w:hAnsi="Times New Roman" w:cs="Times New Roman"/>
          <w:sz w:val="24"/>
          <w:szCs w:val="24"/>
        </w:rPr>
      </w:pPr>
      <w:r w:rsidRPr="00AA2F3E">
        <w:rPr>
          <w:rFonts w:ascii="Times New Roman" w:hAnsi="Times New Roman" w:cs="Times New Roman"/>
          <w:b/>
          <w:sz w:val="24"/>
          <w:szCs w:val="24"/>
        </w:rPr>
        <w:t>2.</w:t>
      </w:r>
      <w:r w:rsidRPr="008945AE">
        <w:rPr>
          <w:rFonts w:ascii="Times New Roman" w:hAnsi="Times New Roman" w:cs="Times New Roman"/>
          <w:sz w:val="24"/>
          <w:szCs w:val="24"/>
        </w:rPr>
        <w:t xml:space="preserve"> </w:t>
      </w:r>
      <w:r w:rsidR="005127F6">
        <w:rPr>
          <w:rFonts w:ascii="Times New Roman" w:hAnsi="Times New Roman" w:cs="Times New Roman"/>
          <w:sz w:val="24"/>
          <w:szCs w:val="24"/>
        </w:rPr>
        <w:t>Wykonawca jest zobowiązany do r</w:t>
      </w:r>
      <w:r w:rsidRPr="008945AE">
        <w:rPr>
          <w:rFonts w:ascii="Times New Roman" w:hAnsi="Times New Roman" w:cs="Times New Roman"/>
          <w:sz w:val="24"/>
          <w:szCs w:val="24"/>
        </w:rPr>
        <w:t>ozpoczęci</w:t>
      </w:r>
      <w:r w:rsidR="005127F6">
        <w:rPr>
          <w:rFonts w:ascii="Times New Roman" w:hAnsi="Times New Roman" w:cs="Times New Roman"/>
          <w:sz w:val="24"/>
          <w:szCs w:val="24"/>
        </w:rPr>
        <w:t>a realizowania</w:t>
      </w:r>
      <w:r w:rsidRPr="008945AE">
        <w:rPr>
          <w:rFonts w:ascii="Times New Roman" w:hAnsi="Times New Roman" w:cs="Times New Roman"/>
          <w:sz w:val="24"/>
          <w:szCs w:val="24"/>
        </w:rPr>
        <w:t xml:space="preserve"> robót w ciągu 7 dni roboczych od protokolarnego przekazania placu budowy. </w:t>
      </w:r>
    </w:p>
    <w:p w:rsidR="005127F6" w:rsidRDefault="005127F6" w:rsidP="00C25159">
      <w:pPr>
        <w:pStyle w:val="Bezodstpw"/>
        <w:ind w:left="284" w:hanging="284"/>
        <w:jc w:val="both"/>
        <w:rPr>
          <w:rFonts w:ascii="Times New Roman" w:hAnsi="Times New Roman" w:cs="Times New Roman"/>
          <w:sz w:val="24"/>
          <w:szCs w:val="24"/>
        </w:rPr>
      </w:pPr>
      <w:r w:rsidRPr="00AA2F3E">
        <w:rPr>
          <w:rFonts w:ascii="Times New Roman" w:hAnsi="Times New Roman" w:cs="Times New Roman"/>
          <w:b/>
          <w:sz w:val="24"/>
          <w:szCs w:val="24"/>
        </w:rPr>
        <w:t>3.</w:t>
      </w:r>
      <w:r>
        <w:rPr>
          <w:rFonts w:ascii="Times New Roman" w:hAnsi="Times New Roman" w:cs="Times New Roman"/>
          <w:sz w:val="24"/>
          <w:szCs w:val="24"/>
        </w:rPr>
        <w:t xml:space="preserve"> Wykonawca jest zobowiązany na własny koszt do utrzymania stałego dostępu do wszystkich posesji na terenie budowy przez cały okres trwania robót. </w:t>
      </w:r>
    </w:p>
    <w:p w:rsidR="005127F6" w:rsidRDefault="005127F6" w:rsidP="00C25159">
      <w:pPr>
        <w:pStyle w:val="Bezodstpw"/>
        <w:ind w:left="284" w:hanging="284"/>
        <w:jc w:val="both"/>
        <w:rPr>
          <w:rFonts w:ascii="Times New Roman" w:hAnsi="Times New Roman" w:cs="Times New Roman"/>
          <w:sz w:val="24"/>
          <w:szCs w:val="24"/>
        </w:rPr>
      </w:pPr>
      <w:r w:rsidRPr="00AA2F3E">
        <w:rPr>
          <w:rFonts w:ascii="Times New Roman" w:hAnsi="Times New Roman" w:cs="Times New Roman"/>
          <w:b/>
          <w:sz w:val="24"/>
          <w:szCs w:val="24"/>
        </w:rPr>
        <w:t>4.</w:t>
      </w:r>
      <w:r>
        <w:rPr>
          <w:rFonts w:ascii="Times New Roman" w:hAnsi="Times New Roman" w:cs="Times New Roman"/>
          <w:sz w:val="24"/>
          <w:szCs w:val="24"/>
        </w:rPr>
        <w:t xml:space="preserve"> Przekazanie placu budowy nastąpi niezwłocznie po podpisaniu umowy z chwilą wystąpienia sprzyjających warunków atmosferycznych. Opóźnienie w przyjęciu placu/terenu budowy przez Wykonawcę nie będzie miało wpływu na termin wykonania umowy.</w:t>
      </w:r>
    </w:p>
    <w:p w:rsidR="008945AE" w:rsidRPr="00C863E6" w:rsidRDefault="005127F6" w:rsidP="00C25159">
      <w:pPr>
        <w:pStyle w:val="Bezodstpw"/>
        <w:ind w:left="284" w:hanging="284"/>
        <w:jc w:val="both"/>
        <w:rPr>
          <w:rFonts w:ascii="Times New Roman" w:hAnsi="Times New Roman" w:cs="Times New Roman"/>
          <w:sz w:val="24"/>
          <w:szCs w:val="24"/>
        </w:rPr>
      </w:pPr>
      <w:r w:rsidRPr="00AA2F3E">
        <w:rPr>
          <w:rFonts w:ascii="Times New Roman" w:hAnsi="Times New Roman" w:cs="Times New Roman"/>
          <w:b/>
          <w:sz w:val="24"/>
          <w:szCs w:val="24"/>
        </w:rPr>
        <w:t>5.</w:t>
      </w:r>
      <w:r>
        <w:rPr>
          <w:rFonts w:ascii="Times New Roman" w:hAnsi="Times New Roman" w:cs="Times New Roman"/>
          <w:sz w:val="24"/>
          <w:szCs w:val="24"/>
        </w:rPr>
        <w:t xml:space="preserve"> Uporządkowanie placu robot przez Wykonawcę nastąpi w ciągu 7 dni po zakończeniu robót. </w:t>
      </w:r>
    </w:p>
    <w:p w:rsidR="002C0BDD" w:rsidRDefault="002C0BDD" w:rsidP="002C0BDD">
      <w:pPr>
        <w:pStyle w:val="Bezodstpw"/>
        <w:jc w:val="both"/>
        <w:rPr>
          <w:rFonts w:ascii="Times New Roman" w:hAnsi="Times New Roman" w:cs="Times New Roman"/>
          <w:sz w:val="24"/>
          <w:szCs w:val="24"/>
        </w:rPr>
      </w:pPr>
    </w:p>
    <w:p w:rsidR="00DD1D98" w:rsidRPr="00AA2F3E" w:rsidRDefault="00DD1D98" w:rsidP="00684CE7">
      <w:pPr>
        <w:pStyle w:val="Bezodstpw"/>
        <w:jc w:val="center"/>
        <w:rPr>
          <w:rFonts w:ascii="Times New Roman" w:hAnsi="Times New Roman" w:cs="Times New Roman"/>
          <w:b/>
          <w:sz w:val="24"/>
          <w:szCs w:val="24"/>
        </w:rPr>
      </w:pPr>
      <w:r w:rsidRPr="00AA2F3E">
        <w:rPr>
          <w:rFonts w:ascii="Times New Roman" w:hAnsi="Times New Roman" w:cs="Times New Roman"/>
          <w:b/>
          <w:sz w:val="24"/>
          <w:szCs w:val="24"/>
        </w:rPr>
        <w:t>§ 3</w:t>
      </w:r>
    </w:p>
    <w:p w:rsidR="00073BA2" w:rsidRPr="00073BA2" w:rsidRDefault="00073BA2" w:rsidP="00073BA2">
      <w:pPr>
        <w:pStyle w:val="Bezodstpw"/>
        <w:jc w:val="both"/>
        <w:rPr>
          <w:rFonts w:ascii="Times New Roman" w:hAnsi="Times New Roman" w:cs="Times New Roman"/>
          <w:sz w:val="24"/>
          <w:szCs w:val="24"/>
        </w:rPr>
      </w:pPr>
      <w:r w:rsidRPr="00AA2F3E">
        <w:rPr>
          <w:rFonts w:ascii="Times New Roman" w:hAnsi="Times New Roman" w:cs="Times New Roman"/>
          <w:b/>
          <w:sz w:val="24"/>
          <w:szCs w:val="24"/>
        </w:rPr>
        <w:t>1.</w:t>
      </w:r>
      <w:r>
        <w:rPr>
          <w:rFonts w:ascii="Times New Roman" w:hAnsi="Times New Roman" w:cs="Times New Roman"/>
          <w:sz w:val="24"/>
          <w:szCs w:val="24"/>
        </w:rPr>
        <w:t xml:space="preserve"> </w:t>
      </w:r>
      <w:r w:rsidRPr="00073BA2">
        <w:rPr>
          <w:rFonts w:ascii="Times New Roman" w:hAnsi="Times New Roman" w:cs="Times New Roman"/>
          <w:sz w:val="24"/>
          <w:szCs w:val="24"/>
        </w:rPr>
        <w:t xml:space="preserve">Wykonawca zobowiązuje się do zatrudnienia na podstawie umowy o pracę, </w:t>
      </w:r>
      <w:r w:rsidRPr="00073BA2">
        <w:rPr>
          <w:rFonts w:ascii="Times New Roman" w:hAnsi="Times New Roman" w:cs="Times New Roman"/>
          <w:sz w:val="24"/>
          <w:szCs w:val="24"/>
        </w:rPr>
        <w:br/>
        <w:t>w rozumieniu przepisów ustawy kodeks pracy osób, wykonujących następujące czynności w zakresie realizacji zamówienia :</w:t>
      </w:r>
    </w:p>
    <w:tbl>
      <w:tblPr>
        <w:tblW w:w="9422" w:type="dxa"/>
        <w:tblCellMar>
          <w:left w:w="70" w:type="dxa"/>
          <w:right w:w="70" w:type="dxa"/>
        </w:tblCellMar>
        <w:tblLook w:val="0000" w:firstRow="0" w:lastRow="0" w:firstColumn="0" w:lastColumn="0" w:noHBand="0" w:noVBand="0"/>
      </w:tblPr>
      <w:tblGrid>
        <w:gridCol w:w="9422"/>
      </w:tblGrid>
      <w:tr w:rsidR="00073BA2" w:rsidRPr="00073BA2" w:rsidTr="00CF2092">
        <w:trPr>
          <w:trHeight w:val="63"/>
        </w:trPr>
        <w:tc>
          <w:tcPr>
            <w:tcW w:w="9422" w:type="dxa"/>
          </w:tcPr>
          <w:p w:rsidR="00073BA2" w:rsidRPr="00073BA2" w:rsidRDefault="00073BA2" w:rsidP="00073BA2">
            <w:pPr>
              <w:pStyle w:val="Bezodstpw"/>
              <w:jc w:val="both"/>
              <w:rPr>
                <w:rFonts w:ascii="Times New Roman" w:hAnsi="Times New Roman" w:cs="Times New Roman"/>
                <w:bCs/>
                <w:sz w:val="24"/>
                <w:szCs w:val="24"/>
              </w:rPr>
            </w:pPr>
          </w:p>
        </w:tc>
      </w:tr>
      <w:tr w:rsidR="00073BA2" w:rsidRPr="00073BA2" w:rsidTr="00CF2092">
        <w:tc>
          <w:tcPr>
            <w:tcW w:w="9422" w:type="dxa"/>
          </w:tcPr>
          <w:p w:rsidR="00C0791C" w:rsidRDefault="00AA2F3E" w:rsidP="00073BA2">
            <w:pPr>
              <w:pStyle w:val="Bezodstpw"/>
              <w:jc w:val="both"/>
              <w:rPr>
                <w:rFonts w:ascii="Times New Roman" w:hAnsi="Times New Roman" w:cs="Times New Roman"/>
                <w:bCs/>
                <w:sz w:val="24"/>
                <w:szCs w:val="24"/>
              </w:rPr>
            </w:pPr>
            <w:r>
              <w:rPr>
                <w:rFonts w:ascii="Times New Roman" w:hAnsi="Times New Roman" w:cs="Times New Roman"/>
                <w:b/>
                <w:bCs/>
                <w:sz w:val="24"/>
                <w:szCs w:val="24"/>
              </w:rPr>
              <w:t xml:space="preserve">     1</w:t>
            </w:r>
            <w:r w:rsidR="00C0791C" w:rsidRPr="00AA2F3E">
              <w:rPr>
                <w:rFonts w:ascii="Times New Roman" w:hAnsi="Times New Roman" w:cs="Times New Roman"/>
                <w:b/>
                <w:bCs/>
                <w:sz w:val="24"/>
                <w:szCs w:val="24"/>
              </w:rPr>
              <w:t>)</w:t>
            </w:r>
            <w:r w:rsidR="00C0791C">
              <w:rPr>
                <w:rFonts w:ascii="Times New Roman" w:hAnsi="Times New Roman" w:cs="Times New Roman"/>
                <w:bCs/>
                <w:sz w:val="24"/>
                <w:szCs w:val="24"/>
              </w:rPr>
              <w:t xml:space="preserve"> </w:t>
            </w:r>
            <w:r w:rsidR="00073BA2" w:rsidRPr="00073BA2">
              <w:rPr>
                <w:rFonts w:ascii="Times New Roman" w:hAnsi="Times New Roman" w:cs="Times New Roman"/>
                <w:bCs/>
                <w:sz w:val="24"/>
                <w:szCs w:val="24"/>
              </w:rPr>
              <w:t>O</w:t>
            </w:r>
            <w:r w:rsidR="00C0791C">
              <w:rPr>
                <w:rFonts w:ascii="Times New Roman" w:hAnsi="Times New Roman" w:cs="Times New Roman"/>
                <w:bCs/>
                <w:sz w:val="24"/>
                <w:szCs w:val="24"/>
              </w:rPr>
              <w:t>peratorzy sprzętu i urządzeń,</w:t>
            </w:r>
          </w:p>
          <w:p w:rsidR="00073BA2" w:rsidRPr="00073BA2" w:rsidRDefault="00AA2F3E" w:rsidP="00740FFA">
            <w:pPr>
              <w:pStyle w:val="Bezodstpw"/>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C0791C" w:rsidRPr="00AA2F3E">
              <w:rPr>
                <w:rFonts w:ascii="Times New Roman" w:hAnsi="Times New Roman" w:cs="Times New Roman"/>
                <w:b/>
                <w:bCs/>
                <w:sz w:val="24"/>
                <w:szCs w:val="24"/>
              </w:rPr>
              <w:t>2)</w:t>
            </w:r>
            <w:r w:rsidR="00C0791C">
              <w:rPr>
                <w:rFonts w:ascii="Times New Roman" w:hAnsi="Times New Roman" w:cs="Times New Roman"/>
                <w:bCs/>
                <w:sz w:val="24"/>
                <w:szCs w:val="24"/>
              </w:rPr>
              <w:t xml:space="preserve"> robotnicy </w:t>
            </w:r>
            <w:r w:rsidR="00740FFA">
              <w:rPr>
                <w:rFonts w:ascii="Times New Roman" w:hAnsi="Times New Roman" w:cs="Times New Roman"/>
                <w:bCs/>
                <w:sz w:val="24"/>
                <w:szCs w:val="24"/>
              </w:rPr>
              <w:t xml:space="preserve">robót elektrycznych </w:t>
            </w:r>
            <w:r w:rsidR="00C0791C">
              <w:rPr>
                <w:rFonts w:ascii="Times New Roman" w:hAnsi="Times New Roman" w:cs="Times New Roman"/>
                <w:bCs/>
                <w:sz w:val="24"/>
                <w:szCs w:val="24"/>
              </w:rPr>
              <w:t>,</w:t>
            </w:r>
          </w:p>
        </w:tc>
      </w:tr>
      <w:tr w:rsidR="00073BA2" w:rsidRPr="00073BA2" w:rsidTr="00CF2092">
        <w:trPr>
          <w:trHeight w:val="407"/>
        </w:trPr>
        <w:tc>
          <w:tcPr>
            <w:tcW w:w="9422" w:type="dxa"/>
          </w:tcPr>
          <w:p w:rsidR="00073BA2" w:rsidRPr="00073BA2" w:rsidRDefault="00073BA2" w:rsidP="00073BA2">
            <w:pPr>
              <w:pStyle w:val="Bezodstpw"/>
              <w:jc w:val="both"/>
              <w:rPr>
                <w:rFonts w:ascii="Times New Roman" w:hAnsi="Times New Roman" w:cs="Times New Roman"/>
                <w:bCs/>
                <w:sz w:val="24"/>
                <w:szCs w:val="24"/>
              </w:rPr>
            </w:pPr>
            <w:r w:rsidRPr="00073BA2">
              <w:rPr>
                <w:rFonts w:ascii="Times New Roman" w:hAnsi="Times New Roman" w:cs="Times New Roman"/>
                <w:bCs/>
                <w:sz w:val="24"/>
                <w:szCs w:val="24"/>
              </w:rPr>
              <w:t>2. Obowiązek zatrudnienia na podstawie umowy o pracę nie dotyczy:</w:t>
            </w:r>
          </w:p>
          <w:p w:rsidR="00073BA2" w:rsidRPr="00073BA2" w:rsidRDefault="00073BA2" w:rsidP="00073BA2">
            <w:pPr>
              <w:pStyle w:val="Bezodstpw"/>
              <w:jc w:val="both"/>
              <w:rPr>
                <w:rFonts w:ascii="Times New Roman" w:hAnsi="Times New Roman" w:cs="Times New Roman"/>
                <w:bCs/>
                <w:sz w:val="24"/>
                <w:szCs w:val="24"/>
              </w:rPr>
            </w:pPr>
            <w:r w:rsidRPr="00AA2F3E">
              <w:rPr>
                <w:rFonts w:ascii="Times New Roman" w:hAnsi="Times New Roman" w:cs="Times New Roman"/>
                <w:b/>
                <w:bCs/>
                <w:sz w:val="24"/>
                <w:szCs w:val="24"/>
              </w:rPr>
              <w:t>1)</w:t>
            </w:r>
            <w:r w:rsidRPr="00073BA2">
              <w:rPr>
                <w:rFonts w:ascii="Times New Roman" w:hAnsi="Times New Roman" w:cs="Times New Roman"/>
                <w:bCs/>
                <w:sz w:val="24"/>
                <w:szCs w:val="24"/>
              </w:rPr>
              <w:t xml:space="preserve">  sytuacji, w której wykonawca, osobiście wykonuje czynności, o których mowa w ust. 1 (np. osoba fizyczna prowadząca działalność gospodarczą, wspólnicy spółki cywilnej)</w:t>
            </w:r>
          </w:p>
          <w:p w:rsidR="00073BA2" w:rsidRPr="00073BA2" w:rsidRDefault="00073BA2" w:rsidP="00073BA2">
            <w:pPr>
              <w:pStyle w:val="Bezodstpw"/>
              <w:jc w:val="both"/>
              <w:rPr>
                <w:rFonts w:ascii="Times New Roman" w:hAnsi="Times New Roman" w:cs="Times New Roman"/>
                <w:bCs/>
                <w:sz w:val="24"/>
                <w:szCs w:val="24"/>
              </w:rPr>
            </w:pPr>
            <w:r w:rsidRPr="00AA2F3E">
              <w:rPr>
                <w:rFonts w:ascii="Times New Roman" w:hAnsi="Times New Roman" w:cs="Times New Roman"/>
                <w:b/>
                <w:bCs/>
                <w:sz w:val="24"/>
                <w:szCs w:val="24"/>
              </w:rPr>
              <w:t>2)</w:t>
            </w:r>
            <w:r w:rsidRPr="00073BA2">
              <w:rPr>
                <w:rFonts w:ascii="Times New Roman" w:hAnsi="Times New Roman" w:cs="Times New Roman"/>
                <w:bCs/>
                <w:sz w:val="24"/>
                <w:szCs w:val="24"/>
              </w:rPr>
              <w:t xml:space="preserve"> kierownika budowy</w:t>
            </w:r>
            <w:r w:rsidR="00C0791C">
              <w:rPr>
                <w:rFonts w:ascii="Times New Roman" w:hAnsi="Times New Roman" w:cs="Times New Roman"/>
                <w:bCs/>
                <w:sz w:val="24"/>
                <w:szCs w:val="24"/>
              </w:rPr>
              <w:t>, osób wykonujących obsługę geodezyjną</w:t>
            </w:r>
            <w:r w:rsidRPr="00073BA2">
              <w:rPr>
                <w:rFonts w:ascii="Times New Roman" w:hAnsi="Times New Roman" w:cs="Times New Roman"/>
                <w:bCs/>
                <w:sz w:val="24"/>
                <w:szCs w:val="24"/>
              </w:rPr>
              <w:t xml:space="preserve">.  </w:t>
            </w:r>
          </w:p>
        </w:tc>
      </w:tr>
    </w:tbl>
    <w:p w:rsidR="00073BA2" w:rsidRPr="00073BA2" w:rsidRDefault="00740FFA" w:rsidP="00073BA2">
      <w:pPr>
        <w:pStyle w:val="Bezodstpw"/>
        <w:jc w:val="both"/>
        <w:rPr>
          <w:rFonts w:ascii="Times New Roman" w:hAnsi="Times New Roman" w:cs="Times New Roman"/>
          <w:b/>
          <w:bCs/>
          <w:sz w:val="24"/>
          <w:szCs w:val="24"/>
        </w:rPr>
      </w:pPr>
      <w:r w:rsidRPr="00AA2F3E">
        <w:rPr>
          <w:rFonts w:ascii="Times New Roman" w:hAnsi="Times New Roman" w:cs="Times New Roman"/>
          <w:b/>
          <w:sz w:val="24"/>
          <w:szCs w:val="24"/>
        </w:rPr>
        <w:t>3</w:t>
      </w:r>
      <w:r w:rsidR="00073BA2" w:rsidRPr="00AA2F3E">
        <w:rPr>
          <w:rFonts w:ascii="Times New Roman" w:hAnsi="Times New Roman" w:cs="Times New Roman"/>
          <w:b/>
          <w:sz w:val="24"/>
          <w:szCs w:val="24"/>
        </w:rPr>
        <w:t>.</w:t>
      </w:r>
      <w:r w:rsidR="00073BA2" w:rsidRPr="00073BA2">
        <w:rPr>
          <w:rFonts w:ascii="Times New Roman" w:hAnsi="Times New Roman" w:cs="Times New Roman"/>
          <w:sz w:val="24"/>
          <w:szCs w:val="24"/>
        </w:rPr>
        <w:t xml:space="preserve"> W trakcie realizacji zamówienia zamawiający uprawniony jest do wykonywania czynności kontrolnych wobec wykonawcy odnośnie spełniania przez wykonawcę wymogu zatrudnienia na podstawie umowy o pracę osób wykonujących wskazane w ust.1 niniejszego paragrafu czynności. Zamawiający uprawniony jest w szczególności do:</w:t>
      </w:r>
    </w:p>
    <w:p w:rsidR="00073BA2" w:rsidRPr="00073BA2" w:rsidRDefault="00C0791C" w:rsidP="00073BA2">
      <w:pPr>
        <w:pStyle w:val="Bezodstpw"/>
        <w:jc w:val="both"/>
        <w:rPr>
          <w:rFonts w:ascii="Times New Roman" w:hAnsi="Times New Roman" w:cs="Times New Roman"/>
          <w:sz w:val="24"/>
          <w:szCs w:val="24"/>
        </w:rPr>
      </w:pPr>
      <w:r w:rsidRPr="00AA2F3E">
        <w:rPr>
          <w:rFonts w:ascii="Times New Roman" w:hAnsi="Times New Roman" w:cs="Times New Roman"/>
          <w:b/>
          <w:sz w:val="24"/>
          <w:szCs w:val="24"/>
        </w:rPr>
        <w:lastRenderedPageBreak/>
        <w:t>1)</w:t>
      </w:r>
      <w:r>
        <w:rPr>
          <w:rFonts w:ascii="Times New Roman" w:hAnsi="Times New Roman" w:cs="Times New Roman"/>
          <w:sz w:val="24"/>
          <w:szCs w:val="24"/>
        </w:rPr>
        <w:t xml:space="preserve"> </w:t>
      </w:r>
      <w:r w:rsidR="00073BA2" w:rsidRPr="00073BA2">
        <w:rPr>
          <w:rFonts w:ascii="Times New Roman" w:hAnsi="Times New Roman" w:cs="Times New Roman"/>
          <w:sz w:val="24"/>
          <w:szCs w:val="24"/>
        </w:rPr>
        <w:t>żądania oświadczeń i dokumentów w zak</w:t>
      </w:r>
      <w:r w:rsidR="00AA2F3E">
        <w:rPr>
          <w:rFonts w:ascii="Times New Roman" w:hAnsi="Times New Roman" w:cs="Times New Roman"/>
          <w:sz w:val="24"/>
          <w:szCs w:val="24"/>
        </w:rPr>
        <w:t xml:space="preserve">resie potwierdzenia spełniania </w:t>
      </w:r>
      <w:r w:rsidR="00073BA2" w:rsidRPr="00073BA2">
        <w:rPr>
          <w:rFonts w:ascii="Times New Roman" w:hAnsi="Times New Roman" w:cs="Times New Roman"/>
          <w:sz w:val="24"/>
          <w:szCs w:val="24"/>
        </w:rPr>
        <w:t>ww. wymogów i dokonywania ich oceny,</w:t>
      </w:r>
    </w:p>
    <w:p w:rsidR="00073BA2" w:rsidRPr="00073BA2" w:rsidRDefault="00C0791C" w:rsidP="00073BA2">
      <w:pPr>
        <w:pStyle w:val="Bezodstpw"/>
        <w:jc w:val="both"/>
        <w:rPr>
          <w:rFonts w:ascii="Times New Roman" w:hAnsi="Times New Roman" w:cs="Times New Roman"/>
          <w:sz w:val="24"/>
          <w:szCs w:val="24"/>
        </w:rPr>
      </w:pPr>
      <w:r w:rsidRPr="00AA2F3E">
        <w:rPr>
          <w:rFonts w:ascii="Times New Roman" w:hAnsi="Times New Roman" w:cs="Times New Roman"/>
          <w:b/>
          <w:sz w:val="24"/>
          <w:szCs w:val="24"/>
        </w:rPr>
        <w:t>2)</w:t>
      </w:r>
      <w:r>
        <w:rPr>
          <w:rFonts w:ascii="Times New Roman" w:hAnsi="Times New Roman" w:cs="Times New Roman"/>
          <w:sz w:val="24"/>
          <w:szCs w:val="24"/>
        </w:rPr>
        <w:t xml:space="preserve"> </w:t>
      </w:r>
      <w:r w:rsidR="00073BA2" w:rsidRPr="00073BA2">
        <w:rPr>
          <w:rFonts w:ascii="Times New Roman" w:hAnsi="Times New Roman" w:cs="Times New Roman"/>
          <w:sz w:val="24"/>
          <w:szCs w:val="24"/>
        </w:rPr>
        <w:t>żądania wyjaśnień w przypadku wątpliwości w zakresie p</w:t>
      </w:r>
      <w:r w:rsidR="00AA2F3E">
        <w:rPr>
          <w:rFonts w:ascii="Times New Roman" w:hAnsi="Times New Roman" w:cs="Times New Roman"/>
          <w:sz w:val="24"/>
          <w:szCs w:val="24"/>
        </w:rPr>
        <w:t xml:space="preserve">otwierdzenia spełniania </w:t>
      </w:r>
      <w:r w:rsidR="00073BA2" w:rsidRPr="00073BA2">
        <w:rPr>
          <w:rFonts w:ascii="Times New Roman" w:hAnsi="Times New Roman" w:cs="Times New Roman"/>
          <w:sz w:val="24"/>
          <w:szCs w:val="24"/>
        </w:rPr>
        <w:t>ww. wymogów,</w:t>
      </w:r>
    </w:p>
    <w:p w:rsidR="00073BA2" w:rsidRPr="00073BA2" w:rsidRDefault="00C0791C" w:rsidP="00073BA2">
      <w:pPr>
        <w:pStyle w:val="Bezodstpw"/>
        <w:jc w:val="both"/>
        <w:rPr>
          <w:rFonts w:ascii="Times New Roman" w:hAnsi="Times New Roman" w:cs="Times New Roman"/>
          <w:sz w:val="24"/>
          <w:szCs w:val="24"/>
        </w:rPr>
      </w:pPr>
      <w:r w:rsidRPr="00AA2F3E">
        <w:rPr>
          <w:rFonts w:ascii="Times New Roman" w:hAnsi="Times New Roman" w:cs="Times New Roman"/>
          <w:b/>
          <w:sz w:val="24"/>
          <w:szCs w:val="24"/>
        </w:rPr>
        <w:t>3)</w:t>
      </w:r>
      <w:r>
        <w:rPr>
          <w:rFonts w:ascii="Times New Roman" w:hAnsi="Times New Roman" w:cs="Times New Roman"/>
          <w:sz w:val="24"/>
          <w:szCs w:val="24"/>
        </w:rPr>
        <w:t xml:space="preserve"> </w:t>
      </w:r>
      <w:r w:rsidR="00073BA2" w:rsidRPr="00073BA2">
        <w:rPr>
          <w:rFonts w:ascii="Times New Roman" w:hAnsi="Times New Roman" w:cs="Times New Roman"/>
          <w:sz w:val="24"/>
          <w:szCs w:val="24"/>
        </w:rPr>
        <w:t>przeprowadzania kontroli na miejscu wykonywania świadczenia.</w:t>
      </w:r>
    </w:p>
    <w:p w:rsidR="00073BA2" w:rsidRPr="00073BA2" w:rsidRDefault="00740FFA" w:rsidP="00073BA2">
      <w:pPr>
        <w:pStyle w:val="Bezodstpw"/>
        <w:jc w:val="both"/>
        <w:rPr>
          <w:rFonts w:ascii="Times New Roman" w:hAnsi="Times New Roman" w:cs="Times New Roman"/>
          <w:b/>
          <w:bCs/>
          <w:sz w:val="24"/>
          <w:szCs w:val="24"/>
        </w:rPr>
      </w:pPr>
      <w:r w:rsidRPr="00AA2F3E">
        <w:rPr>
          <w:rFonts w:ascii="Times New Roman" w:hAnsi="Times New Roman" w:cs="Times New Roman"/>
          <w:b/>
          <w:sz w:val="24"/>
          <w:szCs w:val="24"/>
        </w:rPr>
        <w:t>4</w:t>
      </w:r>
      <w:r w:rsidR="00073BA2" w:rsidRPr="00AA2F3E">
        <w:rPr>
          <w:rFonts w:ascii="Times New Roman" w:hAnsi="Times New Roman" w:cs="Times New Roman"/>
          <w:b/>
          <w:sz w:val="24"/>
          <w:szCs w:val="24"/>
        </w:rPr>
        <w:t>.</w:t>
      </w:r>
      <w:r w:rsidR="00073BA2" w:rsidRPr="00073BA2">
        <w:rPr>
          <w:rFonts w:ascii="Times New Roman" w:hAnsi="Times New Roman" w:cs="Times New Roman"/>
          <w:sz w:val="24"/>
          <w:szCs w:val="24"/>
        </w:rPr>
        <w:t xml:space="preserve"> W przypadku uzasadnionych wątpliwości co do przestrzegania prawa pracy przez wykonawcę, zamawiający może zwrócić się o przeprowadzenie kontroli przez Państwową Inspekcję Pracy.</w:t>
      </w:r>
    </w:p>
    <w:p w:rsidR="00073BA2" w:rsidRDefault="00073BA2" w:rsidP="002C0BDD">
      <w:pPr>
        <w:pStyle w:val="Bezodstpw"/>
        <w:jc w:val="both"/>
        <w:rPr>
          <w:rFonts w:ascii="Times New Roman" w:hAnsi="Times New Roman" w:cs="Times New Roman"/>
          <w:sz w:val="24"/>
          <w:szCs w:val="24"/>
        </w:rPr>
      </w:pPr>
    </w:p>
    <w:p w:rsidR="00C0791C" w:rsidRPr="00AA2F3E" w:rsidRDefault="00C0791C" w:rsidP="00C863E6">
      <w:pPr>
        <w:pStyle w:val="Bezodstpw"/>
        <w:jc w:val="center"/>
        <w:rPr>
          <w:rFonts w:ascii="Times New Roman" w:hAnsi="Times New Roman" w:cs="Times New Roman"/>
          <w:b/>
          <w:sz w:val="24"/>
          <w:szCs w:val="24"/>
        </w:rPr>
      </w:pPr>
      <w:r w:rsidRPr="00AA2F3E">
        <w:rPr>
          <w:rFonts w:ascii="Times New Roman" w:hAnsi="Times New Roman" w:cs="Times New Roman"/>
          <w:b/>
          <w:sz w:val="24"/>
          <w:szCs w:val="24"/>
        </w:rPr>
        <w:t>§ 4</w:t>
      </w:r>
    </w:p>
    <w:p w:rsidR="00C0791C" w:rsidRDefault="00C0791C" w:rsidP="00C0791C">
      <w:pPr>
        <w:pStyle w:val="Bezodstpw"/>
        <w:jc w:val="both"/>
        <w:rPr>
          <w:rFonts w:ascii="Times New Roman" w:hAnsi="Times New Roman" w:cs="Times New Roman"/>
          <w:sz w:val="24"/>
          <w:szCs w:val="24"/>
        </w:rPr>
      </w:pPr>
      <w:r w:rsidRPr="00AA2F3E">
        <w:rPr>
          <w:rFonts w:ascii="Times New Roman" w:hAnsi="Times New Roman" w:cs="Times New Roman"/>
          <w:b/>
          <w:sz w:val="24"/>
          <w:szCs w:val="24"/>
        </w:rPr>
        <w:t>1.</w:t>
      </w:r>
      <w:r>
        <w:rPr>
          <w:rFonts w:ascii="Times New Roman" w:hAnsi="Times New Roman" w:cs="Times New Roman"/>
          <w:sz w:val="24"/>
          <w:szCs w:val="24"/>
        </w:rPr>
        <w:t xml:space="preserve"> Do ogólnych praw i obowiązków Inspektora Nadzoru należy w szczególności:</w:t>
      </w:r>
    </w:p>
    <w:p w:rsidR="00C0791C" w:rsidRDefault="00C0791C" w:rsidP="00C25159">
      <w:pPr>
        <w:pStyle w:val="Bezodstpw"/>
        <w:ind w:left="426" w:hanging="284"/>
        <w:jc w:val="both"/>
        <w:rPr>
          <w:rFonts w:ascii="Times New Roman" w:hAnsi="Times New Roman" w:cs="Times New Roman"/>
          <w:sz w:val="24"/>
          <w:szCs w:val="24"/>
        </w:rPr>
      </w:pPr>
      <w:r w:rsidRPr="00AA2F3E">
        <w:rPr>
          <w:rFonts w:ascii="Times New Roman" w:hAnsi="Times New Roman" w:cs="Times New Roman"/>
          <w:b/>
          <w:sz w:val="24"/>
          <w:szCs w:val="24"/>
        </w:rPr>
        <w:t>1)</w:t>
      </w:r>
      <w:r>
        <w:rPr>
          <w:rFonts w:ascii="Times New Roman" w:hAnsi="Times New Roman" w:cs="Times New Roman"/>
          <w:sz w:val="24"/>
          <w:szCs w:val="24"/>
        </w:rPr>
        <w:t xml:space="preserve"> reprezentowanie zamawiającego na budowie poprzez sprawdzanie kontroli zgodności jej real</w:t>
      </w:r>
      <w:r w:rsidR="00AA2F3E">
        <w:rPr>
          <w:rFonts w:ascii="Times New Roman" w:hAnsi="Times New Roman" w:cs="Times New Roman"/>
          <w:sz w:val="24"/>
          <w:szCs w:val="24"/>
        </w:rPr>
        <w:t>izacji z projektem Budowlano-Wykonawczym</w:t>
      </w:r>
      <w:r>
        <w:rPr>
          <w:rFonts w:ascii="Times New Roman" w:hAnsi="Times New Roman" w:cs="Times New Roman"/>
          <w:sz w:val="24"/>
          <w:szCs w:val="24"/>
        </w:rPr>
        <w:t>, przepisami prawa Budowlanego i BHP oraz obowiązującymi Polskimi Normami,</w:t>
      </w:r>
    </w:p>
    <w:p w:rsidR="00C0791C" w:rsidRDefault="00C0791C" w:rsidP="00C25159">
      <w:pPr>
        <w:pStyle w:val="Bezodstpw"/>
        <w:ind w:left="426" w:hanging="284"/>
        <w:jc w:val="both"/>
        <w:rPr>
          <w:rFonts w:ascii="Times New Roman" w:hAnsi="Times New Roman" w:cs="Times New Roman"/>
          <w:sz w:val="24"/>
          <w:szCs w:val="24"/>
        </w:rPr>
      </w:pPr>
      <w:r w:rsidRPr="00AA2F3E">
        <w:rPr>
          <w:rFonts w:ascii="Times New Roman" w:hAnsi="Times New Roman" w:cs="Times New Roman"/>
          <w:b/>
          <w:sz w:val="24"/>
          <w:szCs w:val="24"/>
        </w:rPr>
        <w:t>2)</w:t>
      </w:r>
      <w:r>
        <w:rPr>
          <w:rFonts w:ascii="Times New Roman" w:hAnsi="Times New Roman" w:cs="Times New Roman"/>
          <w:sz w:val="24"/>
          <w:szCs w:val="24"/>
        </w:rPr>
        <w:t xml:space="preserve"> sprawdzanie jakości wykonywanych robót, wbudowanych wyrobów budowlanych, a w szczególności  zapobieganie zastosowaniu wadliwych i niedopuszczonych do obrotu i stosowania w budownictwie, </w:t>
      </w:r>
    </w:p>
    <w:p w:rsidR="00C0791C" w:rsidRDefault="00C0791C" w:rsidP="00C25159">
      <w:pPr>
        <w:pStyle w:val="Bezodstpw"/>
        <w:ind w:left="426" w:hanging="284"/>
        <w:jc w:val="both"/>
        <w:rPr>
          <w:rFonts w:ascii="Times New Roman" w:hAnsi="Times New Roman" w:cs="Times New Roman"/>
          <w:sz w:val="24"/>
          <w:szCs w:val="24"/>
        </w:rPr>
      </w:pPr>
      <w:r w:rsidRPr="00AA2F3E">
        <w:rPr>
          <w:rFonts w:ascii="Times New Roman" w:hAnsi="Times New Roman" w:cs="Times New Roman"/>
          <w:b/>
          <w:sz w:val="24"/>
          <w:szCs w:val="24"/>
        </w:rPr>
        <w:t>3)</w:t>
      </w:r>
      <w:r>
        <w:rPr>
          <w:rFonts w:ascii="Times New Roman" w:hAnsi="Times New Roman" w:cs="Times New Roman"/>
          <w:sz w:val="24"/>
          <w:szCs w:val="24"/>
        </w:rPr>
        <w:t xml:space="preserve"> sprawdzanie i odbiór robót budowlanych ulegaj</w:t>
      </w:r>
      <w:r w:rsidR="005127F6">
        <w:rPr>
          <w:rFonts w:ascii="Times New Roman" w:hAnsi="Times New Roman" w:cs="Times New Roman"/>
          <w:sz w:val="24"/>
          <w:szCs w:val="24"/>
        </w:rPr>
        <w:t>ą</w:t>
      </w:r>
      <w:r>
        <w:rPr>
          <w:rFonts w:ascii="Times New Roman" w:hAnsi="Times New Roman" w:cs="Times New Roman"/>
          <w:sz w:val="24"/>
          <w:szCs w:val="24"/>
        </w:rPr>
        <w:t>cych zakryciu, zanikających, odbioru końcowego</w:t>
      </w:r>
      <w:r w:rsidR="005127F6">
        <w:rPr>
          <w:rFonts w:ascii="Times New Roman" w:hAnsi="Times New Roman" w:cs="Times New Roman"/>
          <w:sz w:val="24"/>
          <w:szCs w:val="24"/>
        </w:rPr>
        <w:t xml:space="preserve"> oraz udział w odbiorze ostatecznym i przeglądach gwarancyjnych i pogwarancyjnych. </w:t>
      </w:r>
    </w:p>
    <w:p w:rsidR="005127F6" w:rsidRDefault="005127F6" w:rsidP="00C25159">
      <w:pPr>
        <w:pStyle w:val="Bezodstpw"/>
        <w:ind w:left="426" w:hanging="284"/>
        <w:jc w:val="both"/>
        <w:rPr>
          <w:rFonts w:ascii="Times New Roman" w:hAnsi="Times New Roman" w:cs="Times New Roman"/>
          <w:sz w:val="24"/>
          <w:szCs w:val="24"/>
        </w:rPr>
      </w:pPr>
      <w:r w:rsidRPr="00AA2F3E">
        <w:rPr>
          <w:rFonts w:ascii="Times New Roman" w:hAnsi="Times New Roman" w:cs="Times New Roman"/>
          <w:b/>
          <w:sz w:val="24"/>
          <w:szCs w:val="24"/>
        </w:rPr>
        <w:t>4)</w:t>
      </w:r>
      <w:r>
        <w:rPr>
          <w:rFonts w:ascii="Times New Roman" w:hAnsi="Times New Roman" w:cs="Times New Roman"/>
          <w:sz w:val="24"/>
          <w:szCs w:val="24"/>
        </w:rPr>
        <w:t xml:space="preserve"> kontrola prawidłowości oznakowania wykonanych robót zgodnie z projektem organizacji ruchu. </w:t>
      </w:r>
    </w:p>
    <w:p w:rsidR="00C0791C" w:rsidRDefault="00C0791C" w:rsidP="00C25159">
      <w:pPr>
        <w:pStyle w:val="Bezodstpw"/>
        <w:ind w:left="142" w:hanging="142"/>
        <w:jc w:val="both"/>
        <w:rPr>
          <w:rFonts w:ascii="Times New Roman" w:hAnsi="Times New Roman" w:cs="Times New Roman"/>
          <w:sz w:val="24"/>
          <w:szCs w:val="24"/>
        </w:rPr>
      </w:pPr>
      <w:r w:rsidRPr="00AA2F3E">
        <w:rPr>
          <w:rFonts w:ascii="Times New Roman" w:hAnsi="Times New Roman" w:cs="Times New Roman"/>
          <w:b/>
          <w:sz w:val="24"/>
          <w:szCs w:val="24"/>
        </w:rPr>
        <w:t>2.</w:t>
      </w:r>
      <w:r>
        <w:rPr>
          <w:rFonts w:ascii="Times New Roman" w:hAnsi="Times New Roman" w:cs="Times New Roman"/>
          <w:sz w:val="24"/>
          <w:szCs w:val="24"/>
        </w:rPr>
        <w:t xml:space="preserve"> Inspektorem Nadzoru branży </w:t>
      </w:r>
      <w:r w:rsidR="00740FFA">
        <w:rPr>
          <w:rFonts w:ascii="Times New Roman" w:hAnsi="Times New Roman" w:cs="Times New Roman"/>
          <w:sz w:val="24"/>
          <w:szCs w:val="24"/>
        </w:rPr>
        <w:t xml:space="preserve">elektroenergetycznej </w:t>
      </w:r>
      <w:r>
        <w:rPr>
          <w:rFonts w:ascii="Times New Roman" w:hAnsi="Times New Roman" w:cs="Times New Roman"/>
          <w:sz w:val="24"/>
          <w:szCs w:val="24"/>
        </w:rPr>
        <w:t>ustanowionym przez Zamawiającego będzie:</w:t>
      </w:r>
    </w:p>
    <w:p w:rsidR="005127F6" w:rsidRDefault="00C25159" w:rsidP="00C25159">
      <w:pPr>
        <w:pStyle w:val="Bezodstpw"/>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5127F6">
        <w:rPr>
          <w:rFonts w:ascii="Times New Roman" w:hAnsi="Times New Roman" w:cs="Times New Roman"/>
          <w:sz w:val="24"/>
          <w:szCs w:val="24"/>
        </w:rPr>
        <w:t>Imię i nazwisko: ………………</w:t>
      </w:r>
    </w:p>
    <w:p w:rsidR="005127F6" w:rsidRDefault="00C25159" w:rsidP="00C25159">
      <w:pPr>
        <w:pStyle w:val="Bezodstpw"/>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5127F6">
        <w:rPr>
          <w:rFonts w:ascii="Times New Roman" w:hAnsi="Times New Roman" w:cs="Times New Roman"/>
          <w:sz w:val="24"/>
          <w:szCs w:val="24"/>
        </w:rPr>
        <w:t>Uprawnienia budowlane: …………….</w:t>
      </w:r>
    </w:p>
    <w:p w:rsidR="005127F6" w:rsidRDefault="00C25159" w:rsidP="00C25159">
      <w:pPr>
        <w:pStyle w:val="Bezodstpw"/>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5127F6">
        <w:rPr>
          <w:rFonts w:ascii="Times New Roman" w:hAnsi="Times New Roman" w:cs="Times New Roman"/>
          <w:sz w:val="24"/>
          <w:szCs w:val="24"/>
        </w:rPr>
        <w:t>Telefon służbowy: …………………….</w:t>
      </w:r>
    </w:p>
    <w:p w:rsidR="00C0791C" w:rsidRDefault="00C0791C" w:rsidP="00C25159">
      <w:pPr>
        <w:pStyle w:val="Bezodstpw"/>
        <w:ind w:left="142" w:hanging="142"/>
        <w:jc w:val="both"/>
        <w:rPr>
          <w:rFonts w:ascii="Times New Roman" w:hAnsi="Times New Roman" w:cs="Times New Roman"/>
          <w:sz w:val="24"/>
          <w:szCs w:val="24"/>
        </w:rPr>
      </w:pPr>
      <w:r w:rsidRPr="00AA2F3E">
        <w:rPr>
          <w:rFonts w:ascii="Times New Roman" w:hAnsi="Times New Roman" w:cs="Times New Roman"/>
          <w:b/>
          <w:sz w:val="24"/>
          <w:szCs w:val="24"/>
        </w:rPr>
        <w:t>3.</w:t>
      </w:r>
      <w:r>
        <w:rPr>
          <w:rFonts w:ascii="Times New Roman" w:hAnsi="Times New Roman" w:cs="Times New Roman"/>
          <w:sz w:val="24"/>
          <w:szCs w:val="24"/>
        </w:rPr>
        <w:t xml:space="preserve"> Inspektor Nadzoru nie ma prawa decydowania o zwolnieniu Wykonawcy z zobowiązań wynikających z umowy. </w:t>
      </w:r>
    </w:p>
    <w:p w:rsidR="00D74A26" w:rsidRDefault="00D74A26" w:rsidP="00C863E6">
      <w:pPr>
        <w:pStyle w:val="Bezodstpw"/>
        <w:rPr>
          <w:rFonts w:ascii="Times New Roman" w:hAnsi="Times New Roman" w:cs="Times New Roman"/>
          <w:sz w:val="24"/>
          <w:szCs w:val="24"/>
        </w:rPr>
      </w:pPr>
    </w:p>
    <w:p w:rsidR="005127F6" w:rsidRPr="00AA2F3E" w:rsidRDefault="005127F6" w:rsidP="00C863E6">
      <w:pPr>
        <w:pStyle w:val="Bezodstpw"/>
        <w:jc w:val="center"/>
        <w:rPr>
          <w:rFonts w:ascii="Times New Roman" w:hAnsi="Times New Roman" w:cs="Times New Roman"/>
          <w:b/>
          <w:sz w:val="24"/>
          <w:szCs w:val="24"/>
        </w:rPr>
      </w:pPr>
      <w:r w:rsidRPr="00AA2F3E">
        <w:rPr>
          <w:rFonts w:ascii="Times New Roman" w:hAnsi="Times New Roman" w:cs="Times New Roman"/>
          <w:b/>
          <w:sz w:val="24"/>
          <w:szCs w:val="24"/>
        </w:rPr>
        <w:t>§ 5</w:t>
      </w:r>
    </w:p>
    <w:p w:rsidR="00490EE3" w:rsidRDefault="00490EE3" w:rsidP="002C0BDD">
      <w:pPr>
        <w:pStyle w:val="Bezodstpw"/>
        <w:jc w:val="both"/>
        <w:rPr>
          <w:rFonts w:ascii="Times New Roman" w:hAnsi="Times New Roman" w:cs="Times New Roman"/>
          <w:sz w:val="24"/>
          <w:szCs w:val="24"/>
        </w:rPr>
      </w:pPr>
      <w:r w:rsidRPr="00AA2F3E">
        <w:rPr>
          <w:rFonts w:ascii="Times New Roman" w:hAnsi="Times New Roman" w:cs="Times New Roman"/>
          <w:b/>
          <w:sz w:val="24"/>
          <w:szCs w:val="24"/>
        </w:rPr>
        <w:t>1.</w:t>
      </w:r>
      <w:r>
        <w:rPr>
          <w:rFonts w:ascii="Times New Roman" w:hAnsi="Times New Roman" w:cs="Times New Roman"/>
          <w:sz w:val="24"/>
          <w:szCs w:val="24"/>
        </w:rPr>
        <w:t xml:space="preserve"> Do obowiązków i zadań Wykonawcy należy:</w:t>
      </w:r>
    </w:p>
    <w:p w:rsidR="00490EE3" w:rsidRDefault="00490EE3" w:rsidP="00C25159">
      <w:pPr>
        <w:pStyle w:val="Bezodstpw"/>
        <w:ind w:left="426" w:hanging="284"/>
        <w:jc w:val="both"/>
        <w:rPr>
          <w:rFonts w:ascii="Times New Roman" w:hAnsi="Times New Roman" w:cs="Times New Roman"/>
          <w:sz w:val="24"/>
          <w:szCs w:val="24"/>
        </w:rPr>
      </w:pPr>
      <w:r w:rsidRPr="00AA2F3E">
        <w:rPr>
          <w:rFonts w:ascii="Times New Roman" w:hAnsi="Times New Roman" w:cs="Times New Roman"/>
          <w:b/>
          <w:sz w:val="24"/>
          <w:szCs w:val="24"/>
        </w:rPr>
        <w:t>1)</w:t>
      </w:r>
      <w:r>
        <w:rPr>
          <w:rFonts w:ascii="Times New Roman" w:hAnsi="Times New Roman" w:cs="Times New Roman"/>
          <w:sz w:val="24"/>
          <w:szCs w:val="24"/>
        </w:rPr>
        <w:t xml:space="preserve"> wykonanie robót objętych niniejszą umową z należytą starannością, zgodnie z projektem technicznym, szczegółowymi specyfikacjami technicznymi, zasadami wiedzy technicznej, obowiązującymi normami i prawem budowlanym. </w:t>
      </w:r>
    </w:p>
    <w:p w:rsidR="00490EE3" w:rsidRDefault="00490EE3" w:rsidP="00C25159">
      <w:pPr>
        <w:pStyle w:val="Bezodstpw"/>
        <w:ind w:left="426" w:hanging="284"/>
        <w:jc w:val="both"/>
        <w:rPr>
          <w:rFonts w:ascii="Times New Roman" w:hAnsi="Times New Roman" w:cs="Times New Roman"/>
          <w:sz w:val="24"/>
          <w:szCs w:val="24"/>
        </w:rPr>
      </w:pPr>
      <w:r w:rsidRPr="00AA2F3E">
        <w:rPr>
          <w:rFonts w:ascii="Times New Roman" w:hAnsi="Times New Roman" w:cs="Times New Roman"/>
          <w:b/>
          <w:sz w:val="24"/>
          <w:szCs w:val="24"/>
        </w:rPr>
        <w:t>2)</w:t>
      </w:r>
      <w:r>
        <w:rPr>
          <w:rFonts w:ascii="Times New Roman" w:hAnsi="Times New Roman" w:cs="Times New Roman"/>
          <w:sz w:val="24"/>
          <w:szCs w:val="24"/>
        </w:rPr>
        <w:t xml:space="preserve"> opracowanie i zatwierdzenie projektu organizacji ruchu na czas prowadzenia robót wraz </w:t>
      </w:r>
      <w:r>
        <w:rPr>
          <w:rFonts w:ascii="Times New Roman" w:hAnsi="Times New Roman" w:cs="Times New Roman"/>
          <w:sz w:val="24"/>
          <w:szCs w:val="24"/>
        </w:rPr>
        <w:br/>
        <w:t>z uzgodnieniami i zatwierdzeniem przez org</w:t>
      </w:r>
      <w:r w:rsidR="00AA2F3E">
        <w:rPr>
          <w:rFonts w:ascii="Times New Roman" w:hAnsi="Times New Roman" w:cs="Times New Roman"/>
          <w:sz w:val="24"/>
          <w:szCs w:val="24"/>
        </w:rPr>
        <w:t xml:space="preserve">an zarządzający ruchem, zgodnie </w:t>
      </w:r>
      <w:r w:rsidR="00C25159">
        <w:rPr>
          <w:rFonts w:ascii="Times New Roman" w:hAnsi="Times New Roman" w:cs="Times New Roman"/>
          <w:sz w:val="24"/>
          <w:szCs w:val="24"/>
        </w:rPr>
        <w:t xml:space="preserve">z </w:t>
      </w:r>
      <w:r>
        <w:rPr>
          <w:rFonts w:ascii="Times New Roman" w:hAnsi="Times New Roman" w:cs="Times New Roman"/>
          <w:sz w:val="24"/>
          <w:szCs w:val="24"/>
        </w:rPr>
        <w:t>obowiązującymi przepisami, jeżeli wykonawca nie zamierza przy prowadzeniu robót korzystać z projektu organizacji ruchu na czas prowadzenia robót, stanowiącego część dokumentacji projektowej,</w:t>
      </w:r>
    </w:p>
    <w:p w:rsidR="00490EE3" w:rsidRDefault="00490EE3" w:rsidP="00C25159">
      <w:pPr>
        <w:pStyle w:val="Bezodstpw"/>
        <w:ind w:left="426" w:hanging="284"/>
        <w:jc w:val="both"/>
        <w:rPr>
          <w:rFonts w:ascii="Times New Roman" w:hAnsi="Times New Roman" w:cs="Times New Roman"/>
          <w:sz w:val="24"/>
          <w:szCs w:val="24"/>
        </w:rPr>
      </w:pPr>
      <w:r w:rsidRPr="00AA2F3E">
        <w:rPr>
          <w:rFonts w:ascii="Times New Roman" w:hAnsi="Times New Roman" w:cs="Times New Roman"/>
          <w:b/>
          <w:sz w:val="24"/>
          <w:szCs w:val="24"/>
        </w:rPr>
        <w:t>3)</w:t>
      </w:r>
      <w:r>
        <w:rPr>
          <w:rFonts w:ascii="Times New Roman" w:hAnsi="Times New Roman" w:cs="Times New Roman"/>
          <w:sz w:val="24"/>
          <w:szCs w:val="24"/>
        </w:rPr>
        <w:t xml:space="preserve"> bieżąca kontrola stanu oznakowania wykonywan</w:t>
      </w:r>
      <w:r w:rsidR="00AA2F3E">
        <w:rPr>
          <w:rFonts w:ascii="Times New Roman" w:hAnsi="Times New Roman" w:cs="Times New Roman"/>
          <w:sz w:val="24"/>
          <w:szCs w:val="24"/>
        </w:rPr>
        <w:t xml:space="preserve">ych robót w zakresie zgodności </w:t>
      </w:r>
      <w:r w:rsidR="00AA2F3E">
        <w:rPr>
          <w:rFonts w:ascii="Times New Roman" w:hAnsi="Times New Roman" w:cs="Times New Roman"/>
          <w:sz w:val="24"/>
          <w:szCs w:val="24"/>
        </w:rPr>
        <w:br/>
      </w:r>
      <w:r>
        <w:rPr>
          <w:rFonts w:ascii="Times New Roman" w:hAnsi="Times New Roman" w:cs="Times New Roman"/>
          <w:sz w:val="24"/>
          <w:szCs w:val="24"/>
        </w:rPr>
        <w:t>z zatwierdzonym projektem organizacji ruchu na czas prowadzenia robót, a w przypadku stwierdzenia braków w oznakowaniu jego obowiązkiem jest natychmiastowe ich usunięcie,</w:t>
      </w:r>
    </w:p>
    <w:p w:rsidR="00490EE3" w:rsidRDefault="00490EE3" w:rsidP="00C25159">
      <w:pPr>
        <w:pStyle w:val="Bezodstpw"/>
        <w:ind w:left="426" w:hanging="284"/>
        <w:jc w:val="both"/>
        <w:rPr>
          <w:rFonts w:ascii="Times New Roman" w:hAnsi="Times New Roman" w:cs="Times New Roman"/>
          <w:sz w:val="24"/>
          <w:szCs w:val="24"/>
        </w:rPr>
      </w:pPr>
      <w:r w:rsidRPr="00AA2F3E">
        <w:rPr>
          <w:rFonts w:ascii="Times New Roman" w:hAnsi="Times New Roman" w:cs="Times New Roman"/>
          <w:b/>
          <w:sz w:val="24"/>
          <w:szCs w:val="24"/>
        </w:rPr>
        <w:t>4)</w:t>
      </w:r>
      <w:r>
        <w:rPr>
          <w:rFonts w:ascii="Times New Roman" w:hAnsi="Times New Roman" w:cs="Times New Roman"/>
          <w:sz w:val="24"/>
          <w:szCs w:val="24"/>
        </w:rPr>
        <w:t xml:space="preserve"> utrzymanie w czystości dróg publicznych, po których będzie odbywał się ruch pojazdów budow</w:t>
      </w:r>
      <w:r w:rsidR="00C25159">
        <w:rPr>
          <w:rFonts w:ascii="Times New Roman" w:hAnsi="Times New Roman" w:cs="Times New Roman"/>
          <w:sz w:val="24"/>
          <w:szCs w:val="24"/>
        </w:rPr>
        <w:t xml:space="preserve">y i transportujących </w:t>
      </w:r>
      <w:proofErr w:type="spellStart"/>
      <w:r w:rsidR="00C25159">
        <w:rPr>
          <w:rFonts w:ascii="Times New Roman" w:hAnsi="Times New Roman" w:cs="Times New Roman"/>
          <w:sz w:val="24"/>
          <w:szCs w:val="24"/>
        </w:rPr>
        <w:t>materiały.</w:t>
      </w:r>
      <w:r>
        <w:rPr>
          <w:rFonts w:ascii="Times New Roman" w:hAnsi="Times New Roman" w:cs="Times New Roman"/>
          <w:sz w:val="24"/>
          <w:szCs w:val="24"/>
        </w:rPr>
        <w:t>W</w:t>
      </w:r>
      <w:proofErr w:type="spellEnd"/>
      <w:r>
        <w:rPr>
          <w:rFonts w:ascii="Times New Roman" w:hAnsi="Times New Roman" w:cs="Times New Roman"/>
          <w:sz w:val="24"/>
          <w:szCs w:val="24"/>
        </w:rPr>
        <w:t xml:space="preserve"> </w:t>
      </w:r>
      <w:r w:rsidR="00C25159">
        <w:rPr>
          <w:rFonts w:ascii="Times New Roman" w:hAnsi="Times New Roman" w:cs="Times New Roman"/>
          <w:sz w:val="24"/>
          <w:szCs w:val="24"/>
        </w:rPr>
        <w:t xml:space="preserve">przypadku ewentualnych roszczeń </w:t>
      </w:r>
      <w:r>
        <w:rPr>
          <w:rFonts w:ascii="Times New Roman" w:hAnsi="Times New Roman" w:cs="Times New Roman"/>
          <w:sz w:val="24"/>
          <w:szCs w:val="24"/>
        </w:rPr>
        <w:t>odszkodowawczych administratorów i zarządców za zniszczenie dróg i ulic przez transport budowy Wykonawca jest zobowiązany do ich naprawy na własny koszt, który nie będzie podlegał odrębnej zapłacie.</w:t>
      </w:r>
    </w:p>
    <w:p w:rsidR="00490EE3" w:rsidRDefault="00490EE3" w:rsidP="00C25159">
      <w:pPr>
        <w:pStyle w:val="Bezodstpw"/>
        <w:ind w:left="426" w:hanging="284"/>
        <w:jc w:val="both"/>
        <w:rPr>
          <w:rFonts w:ascii="Times New Roman" w:hAnsi="Times New Roman" w:cs="Times New Roman"/>
          <w:sz w:val="24"/>
          <w:szCs w:val="24"/>
        </w:rPr>
      </w:pPr>
      <w:r w:rsidRPr="00AA2F3E">
        <w:rPr>
          <w:rFonts w:ascii="Times New Roman" w:hAnsi="Times New Roman" w:cs="Times New Roman"/>
          <w:b/>
          <w:sz w:val="24"/>
          <w:szCs w:val="24"/>
        </w:rPr>
        <w:t>5)</w:t>
      </w:r>
      <w:r>
        <w:rPr>
          <w:rFonts w:ascii="Times New Roman" w:hAnsi="Times New Roman" w:cs="Times New Roman"/>
          <w:sz w:val="24"/>
          <w:szCs w:val="24"/>
        </w:rPr>
        <w:t xml:space="preserve"> zapewnienie obsługi geodezyjnej podczas prowadzenia robót i sporządzenia powykonaw</w:t>
      </w:r>
      <w:r w:rsidR="0094625D">
        <w:rPr>
          <w:rFonts w:ascii="Times New Roman" w:hAnsi="Times New Roman" w:cs="Times New Roman"/>
          <w:sz w:val="24"/>
          <w:szCs w:val="24"/>
        </w:rPr>
        <w:t xml:space="preserve">czej inwentaryzacji geodezyjnej. Dokumentacja </w:t>
      </w:r>
      <w:proofErr w:type="spellStart"/>
      <w:r w:rsidR="0094625D">
        <w:rPr>
          <w:rFonts w:ascii="Times New Roman" w:hAnsi="Times New Roman" w:cs="Times New Roman"/>
          <w:sz w:val="24"/>
          <w:szCs w:val="24"/>
        </w:rPr>
        <w:t>geodezyjno</w:t>
      </w:r>
      <w:proofErr w:type="spellEnd"/>
      <w:r w:rsidR="0094625D">
        <w:rPr>
          <w:rFonts w:ascii="Times New Roman" w:hAnsi="Times New Roman" w:cs="Times New Roman"/>
          <w:sz w:val="24"/>
          <w:szCs w:val="24"/>
        </w:rPr>
        <w:t xml:space="preserve"> – kartograficzna sporządzona w wyniku geodezyjnej inwentaryzacji powykonawczej musi zawierać dane umożliwiające </w:t>
      </w:r>
      <w:r w:rsidR="00472003">
        <w:rPr>
          <w:rFonts w:ascii="Times New Roman" w:hAnsi="Times New Roman" w:cs="Times New Roman"/>
          <w:sz w:val="24"/>
          <w:szCs w:val="24"/>
        </w:rPr>
        <w:t xml:space="preserve">wniesienie zmian na mapę zasadniczą, do </w:t>
      </w:r>
      <w:proofErr w:type="spellStart"/>
      <w:r w:rsidR="00472003">
        <w:rPr>
          <w:rFonts w:ascii="Times New Roman" w:hAnsi="Times New Roman" w:cs="Times New Roman"/>
          <w:sz w:val="24"/>
          <w:szCs w:val="24"/>
        </w:rPr>
        <w:t>ewid</w:t>
      </w:r>
      <w:r w:rsidR="000247B9">
        <w:rPr>
          <w:rFonts w:ascii="Times New Roman" w:hAnsi="Times New Roman" w:cs="Times New Roman"/>
          <w:sz w:val="24"/>
          <w:szCs w:val="24"/>
        </w:rPr>
        <w:t>e</w:t>
      </w:r>
      <w:r w:rsidR="00472003">
        <w:rPr>
          <w:rFonts w:ascii="Times New Roman" w:hAnsi="Times New Roman" w:cs="Times New Roman"/>
          <w:sz w:val="24"/>
          <w:szCs w:val="24"/>
        </w:rPr>
        <w:t>necji</w:t>
      </w:r>
      <w:proofErr w:type="spellEnd"/>
      <w:r w:rsidR="00472003">
        <w:rPr>
          <w:rFonts w:ascii="Times New Roman" w:hAnsi="Times New Roman" w:cs="Times New Roman"/>
          <w:sz w:val="24"/>
          <w:szCs w:val="24"/>
        </w:rPr>
        <w:t xml:space="preserve"> gruntów i budynków (wykaz zmian gruntowych) oraz ewidencji sieci uzbrojenia terenu. Wykonawca zobowiązany jest </w:t>
      </w:r>
      <w:r w:rsidR="000247B9">
        <w:rPr>
          <w:rFonts w:ascii="Times New Roman" w:hAnsi="Times New Roman" w:cs="Times New Roman"/>
          <w:sz w:val="24"/>
          <w:szCs w:val="24"/>
        </w:rPr>
        <w:t xml:space="preserve">dostarczyć dokumentację geodezyjną powykonawczą w wersji papierowej i formacie pdf. </w:t>
      </w:r>
    </w:p>
    <w:p w:rsidR="000247B9" w:rsidRDefault="000247B9" w:rsidP="00C25159">
      <w:pPr>
        <w:pStyle w:val="Bezodstpw"/>
        <w:ind w:left="426" w:hanging="284"/>
        <w:jc w:val="both"/>
        <w:rPr>
          <w:rFonts w:ascii="Times New Roman" w:hAnsi="Times New Roman" w:cs="Times New Roman"/>
          <w:sz w:val="24"/>
          <w:szCs w:val="24"/>
        </w:rPr>
      </w:pPr>
      <w:r w:rsidRPr="00C25159">
        <w:rPr>
          <w:rFonts w:ascii="Times New Roman" w:hAnsi="Times New Roman" w:cs="Times New Roman"/>
          <w:b/>
          <w:sz w:val="24"/>
          <w:szCs w:val="24"/>
        </w:rPr>
        <w:t>6)</w:t>
      </w:r>
      <w:r>
        <w:rPr>
          <w:rFonts w:ascii="Times New Roman" w:hAnsi="Times New Roman" w:cs="Times New Roman"/>
          <w:sz w:val="24"/>
          <w:szCs w:val="24"/>
        </w:rPr>
        <w:t xml:space="preserve"> zapewnienie bezpieczeństwa i ochrony zdrowia podczas wykonywania wszystkich czynności na terenie budowy, zgodnie z planem BIOZ. Za nienależyte wykonywanie tych obowiązków będzie ponosił odpowiedzialność odszkodowawczą. </w:t>
      </w:r>
    </w:p>
    <w:p w:rsidR="000247B9" w:rsidRDefault="00490EE3" w:rsidP="002C0BDD">
      <w:pPr>
        <w:pStyle w:val="Bezodstpw"/>
        <w:jc w:val="both"/>
        <w:rPr>
          <w:rFonts w:ascii="Times New Roman" w:hAnsi="Times New Roman" w:cs="Times New Roman"/>
          <w:sz w:val="24"/>
          <w:szCs w:val="24"/>
        </w:rPr>
      </w:pPr>
      <w:r w:rsidRPr="00AA2F3E">
        <w:rPr>
          <w:rFonts w:ascii="Times New Roman" w:hAnsi="Times New Roman" w:cs="Times New Roman"/>
          <w:b/>
          <w:sz w:val="24"/>
          <w:szCs w:val="24"/>
        </w:rPr>
        <w:t>2.</w:t>
      </w:r>
      <w:r>
        <w:rPr>
          <w:rFonts w:ascii="Times New Roman" w:hAnsi="Times New Roman" w:cs="Times New Roman"/>
          <w:sz w:val="24"/>
          <w:szCs w:val="24"/>
        </w:rPr>
        <w:t xml:space="preserve"> </w:t>
      </w:r>
      <w:r w:rsidR="000247B9">
        <w:rPr>
          <w:rFonts w:ascii="Times New Roman" w:hAnsi="Times New Roman" w:cs="Times New Roman"/>
          <w:sz w:val="24"/>
          <w:szCs w:val="24"/>
        </w:rPr>
        <w:t xml:space="preserve">Kierownikiem budowy ustanowionym przez </w:t>
      </w:r>
      <w:r w:rsidR="00AA2F3E">
        <w:rPr>
          <w:rFonts w:ascii="Times New Roman" w:hAnsi="Times New Roman" w:cs="Times New Roman"/>
          <w:sz w:val="24"/>
          <w:szCs w:val="24"/>
        </w:rPr>
        <w:t>W</w:t>
      </w:r>
      <w:r w:rsidR="000247B9">
        <w:rPr>
          <w:rFonts w:ascii="Times New Roman" w:hAnsi="Times New Roman" w:cs="Times New Roman"/>
          <w:sz w:val="24"/>
          <w:szCs w:val="24"/>
        </w:rPr>
        <w:t>ykonawcę będzie:</w:t>
      </w:r>
    </w:p>
    <w:p w:rsidR="000247B9" w:rsidRDefault="00C25159" w:rsidP="000247B9">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0247B9">
        <w:rPr>
          <w:rFonts w:ascii="Times New Roman" w:hAnsi="Times New Roman" w:cs="Times New Roman"/>
          <w:sz w:val="24"/>
          <w:szCs w:val="24"/>
        </w:rPr>
        <w:t>Imię i nazwisko: ………………</w:t>
      </w:r>
    </w:p>
    <w:p w:rsidR="000247B9" w:rsidRDefault="00C25159" w:rsidP="000247B9">
      <w:pPr>
        <w:pStyle w:val="Bezodstpw"/>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247B9">
        <w:rPr>
          <w:rFonts w:ascii="Times New Roman" w:hAnsi="Times New Roman" w:cs="Times New Roman"/>
          <w:sz w:val="24"/>
          <w:szCs w:val="24"/>
        </w:rPr>
        <w:t>Uprawnienia budowlane: …………….</w:t>
      </w:r>
    </w:p>
    <w:p w:rsidR="000247B9" w:rsidRDefault="00C25159" w:rsidP="000247B9">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0247B9">
        <w:rPr>
          <w:rFonts w:ascii="Times New Roman" w:hAnsi="Times New Roman" w:cs="Times New Roman"/>
          <w:sz w:val="24"/>
          <w:szCs w:val="24"/>
        </w:rPr>
        <w:t>Telefon służbowy: …………………….</w:t>
      </w:r>
    </w:p>
    <w:p w:rsidR="00490EE3" w:rsidRDefault="000247B9" w:rsidP="00C25159">
      <w:pPr>
        <w:pStyle w:val="Bezodstpw"/>
        <w:ind w:left="284" w:hanging="284"/>
        <w:jc w:val="both"/>
        <w:rPr>
          <w:rFonts w:ascii="Times New Roman" w:hAnsi="Times New Roman" w:cs="Times New Roman"/>
          <w:sz w:val="24"/>
          <w:szCs w:val="24"/>
        </w:rPr>
      </w:pPr>
      <w:r w:rsidRPr="00AA2F3E">
        <w:rPr>
          <w:rFonts w:ascii="Times New Roman" w:hAnsi="Times New Roman" w:cs="Times New Roman"/>
          <w:b/>
          <w:sz w:val="24"/>
          <w:szCs w:val="24"/>
        </w:rPr>
        <w:t>3.</w:t>
      </w:r>
      <w:r>
        <w:rPr>
          <w:rFonts w:ascii="Times New Roman" w:hAnsi="Times New Roman" w:cs="Times New Roman"/>
          <w:sz w:val="24"/>
          <w:szCs w:val="24"/>
        </w:rPr>
        <w:t xml:space="preserve"> </w:t>
      </w:r>
      <w:r w:rsidR="00490EE3">
        <w:rPr>
          <w:rFonts w:ascii="Times New Roman" w:hAnsi="Times New Roman" w:cs="Times New Roman"/>
          <w:sz w:val="24"/>
          <w:szCs w:val="24"/>
        </w:rPr>
        <w:t>Wykonawca oświadcza, że przed podpisaniem umowy zapoznał się z  miejscem wykonania robót, dokum</w:t>
      </w:r>
      <w:r>
        <w:rPr>
          <w:rFonts w:ascii="Times New Roman" w:hAnsi="Times New Roman" w:cs="Times New Roman"/>
          <w:sz w:val="24"/>
          <w:szCs w:val="24"/>
        </w:rPr>
        <w:t>e</w:t>
      </w:r>
      <w:r w:rsidR="00490EE3">
        <w:rPr>
          <w:rFonts w:ascii="Times New Roman" w:hAnsi="Times New Roman" w:cs="Times New Roman"/>
          <w:sz w:val="24"/>
          <w:szCs w:val="24"/>
        </w:rPr>
        <w:t xml:space="preserve">ntacją projektową wraz z załącznikami, przedmiarem robót i specyfikacjami technicznymi i nie wnosi do nich uwag. </w:t>
      </w:r>
    </w:p>
    <w:p w:rsidR="00C0791C" w:rsidRPr="00AA2F3E" w:rsidRDefault="00C0791C" w:rsidP="002C0BDD">
      <w:pPr>
        <w:pStyle w:val="Bezodstpw"/>
        <w:jc w:val="both"/>
        <w:rPr>
          <w:rFonts w:ascii="Times New Roman" w:hAnsi="Times New Roman" w:cs="Times New Roman"/>
          <w:b/>
          <w:sz w:val="24"/>
          <w:szCs w:val="24"/>
        </w:rPr>
      </w:pPr>
    </w:p>
    <w:p w:rsidR="00073BA2" w:rsidRPr="00AA2F3E" w:rsidRDefault="00073BA2" w:rsidP="006651E9">
      <w:pPr>
        <w:pStyle w:val="Bezodstpw"/>
        <w:jc w:val="center"/>
        <w:rPr>
          <w:rFonts w:ascii="Times New Roman" w:hAnsi="Times New Roman" w:cs="Times New Roman"/>
          <w:b/>
          <w:sz w:val="24"/>
          <w:szCs w:val="24"/>
        </w:rPr>
      </w:pPr>
      <w:r w:rsidRPr="00AA2F3E">
        <w:rPr>
          <w:rFonts w:ascii="Times New Roman" w:hAnsi="Times New Roman" w:cs="Times New Roman"/>
          <w:b/>
          <w:sz w:val="24"/>
          <w:szCs w:val="24"/>
        </w:rPr>
        <w:t xml:space="preserve">§ </w:t>
      </w:r>
      <w:r w:rsidR="005127F6" w:rsidRPr="00AA2F3E">
        <w:rPr>
          <w:rFonts w:ascii="Times New Roman" w:hAnsi="Times New Roman" w:cs="Times New Roman"/>
          <w:b/>
          <w:sz w:val="24"/>
          <w:szCs w:val="24"/>
        </w:rPr>
        <w:t>6</w:t>
      </w:r>
    </w:p>
    <w:p w:rsidR="00421324" w:rsidRPr="00C863E6" w:rsidRDefault="00421324" w:rsidP="00C25159">
      <w:pPr>
        <w:pStyle w:val="Akapitzlist"/>
        <w:numPr>
          <w:ilvl w:val="0"/>
          <w:numId w:val="34"/>
        </w:numPr>
        <w:tabs>
          <w:tab w:val="left" w:pos="284"/>
        </w:tabs>
        <w:suppressAutoHyphens/>
        <w:autoSpaceDN w:val="0"/>
        <w:ind w:left="284" w:hanging="284"/>
        <w:contextualSpacing w:val="0"/>
        <w:jc w:val="both"/>
        <w:textAlignment w:val="baseline"/>
        <w:rPr>
          <w:rFonts w:ascii="Times New Roman" w:hAnsi="Times New Roman" w:cs="Times New Roman"/>
          <w:b/>
          <w:color w:val="auto"/>
          <w:sz w:val="24"/>
          <w:szCs w:val="24"/>
        </w:rPr>
      </w:pPr>
      <w:r w:rsidRPr="00C863E6">
        <w:rPr>
          <w:rFonts w:ascii="Times New Roman" w:eastAsia="SimSun-18030" w:hAnsi="Times New Roman" w:cs="Times New Roman"/>
          <w:b/>
          <w:color w:val="auto"/>
          <w:sz w:val="24"/>
          <w:szCs w:val="24"/>
        </w:rPr>
        <w:t xml:space="preserve">Zamawiający zapłaci Wykonawcy tylko za faktycznie wykonane prace na podstawie kosztorysu powykonawczego. </w:t>
      </w:r>
      <w:r w:rsidRPr="00C863E6">
        <w:rPr>
          <w:rFonts w:ascii="Times New Roman" w:eastAsia="Calibri" w:hAnsi="Times New Roman" w:cs="Times New Roman"/>
          <w:b/>
          <w:bCs/>
          <w:color w:val="auto"/>
          <w:sz w:val="24"/>
          <w:szCs w:val="24"/>
        </w:rPr>
        <w:t xml:space="preserve">Za wykonanie przedmiotu umowy Wykonawca otrzyma wynagrodzenie kosztorysowe w wysokości </w:t>
      </w:r>
      <w:r w:rsidRPr="00C863E6">
        <w:rPr>
          <w:rFonts w:ascii="Times New Roman" w:eastAsia="Calibri" w:hAnsi="Times New Roman" w:cs="Times New Roman"/>
          <w:b/>
          <w:color w:val="auto"/>
          <w:sz w:val="24"/>
          <w:szCs w:val="24"/>
        </w:rPr>
        <w:t xml:space="preserve">………………… </w:t>
      </w:r>
      <w:r w:rsidRPr="00C863E6">
        <w:rPr>
          <w:rFonts w:ascii="Times New Roman" w:eastAsia="Calibri" w:hAnsi="Times New Roman" w:cs="Times New Roman"/>
          <w:b/>
          <w:bCs/>
          <w:color w:val="auto"/>
          <w:sz w:val="24"/>
          <w:szCs w:val="24"/>
        </w:rPr>
        <w:t>złotych brutto (słownie: …………………… złote …/100), w tym należny podatek VAT 23% w wysokości ………….. zł, …………….. złotych netto (słownie: ……………………………….  złote …/100).</w:t>
      </w:r>
    </w:p>
    <w:p w:rsidR="00684CE7" w:rsidRDefault="00684CE7" w:rsidP="00C25159">
      <w:pPr>
        <w:pStyle w:val="Bezodstpw"/>
        <w:ind w:left="284" w:hanging="284"/>
        <w:jc w:val="both"/>
        <w:rPr>
          <w:rFonts w:ascii="Times New Roman" w:hAnsi="Times New Roman" w:cs="Times New Roman"/>
          <w:sz w:val="24"/>
          <w:szCs w:val="24"/>
        </w:rPr>
      </w:pPr>
      <w:r w:rsidRPr="00AA2F3E">
        <w:rPr>
          <w:rFonts w:ascii="Times New Roman" w:hAnsi="Times New Roman" w:cs="Times New Roman"/>
          <w:b/>
          <w:sz w:val="24"/>
          <w:szCs w:val="24"/>
        </w:rPr>
        <w:t>2.</w:t>
      </w:r>
      <w:r>
        <w:rPr>
          <w:rFonts w:ascii="Times New Roman" w:hAnsi="Times New Roman" w:cs="Times New Roman"/>
          <w:sz w:val="24"/>
          <w:szCs w:val="24"/>
        </w:rPr>
        <w:t xml:space="preserve"> Zapłata wynagrodzenia za wykonane i odebrane elementy robót nastąpi jednorazowo </w:t>
      </w:r>
      <w:r>
        <w:rPr>
          <w:rFonts w:ascii="Times New Roman" w:hAnsi="Times New Roman" w:cs="Times New Roman"/>
          <w:sz w:val="24"/>
          <w:szCs w:val="24"/>
        </w:rPr>
        <w:br/>
        <w:t>w ciągu 30 dni od daty otrzymania przez Zamawiającego prawidłowo wystawionej faktury na podstawie protokołu ostatecznego odbioru robót.</w:t>
      </w:r>
    </w:p>
    <w:p w:rsidR="00684CE7" w:rsidRDefault="00684CE7" w:rsidP="00C25159">
      <w:pPr>
        <w:pStyle w:val="Bezodstpw"/>
        <w:ind w:left="284" w:hanging="284"/>
        <w:jc w:val="both"/>
        <w:rPr>
          <w:rFonts w:ascii="Times New Roman" w:hAnsi="Times New Roman" w:cs="Times New Roman"/>
          <w:sz w:val="24"/>
          <w:szCs w:val="24"/>
        </w:rPr>
      </w:pPr>
      <w:r w:rsidRPr="00AA2F3E">
        <w:rPr>
          <w:rFonts w:ascii="Times New Roman" w:hAnsi="Times New Roman" w:cs="Times New Roman"/>
          <w:b/>
          <w:sz w:val="24"/>
          <w:szCs w:val="24"/>
        </w:rPr>
        <w:t>3.</w:t>
      </w:r>
      <w:r>
        <w:rPr>
          <w:rFonts w:ascii="Times New Roman" w:hAnsi="Times New Roman" w:cs="Times New Roman"/>
          <w:sz w:val="24"/>
          <w:szCs w:val="24"/>
        </w:rPr>
        <w:t xml:space="preserve"> Należność objęta fakturą będzie płatna przez zamawiającego przelewem na rachunek bankowy Wykonawcy:</w:t>
      </w:r>
    </w:p>
    <w:p w:rsidR="00684CE7" w:rsidRDefault="00684CE7" w:rsidP="00C25159">
      <w:pPr>
        <w:pStyle w:val="Bezodstpw"/>
        <w:ind w:left="284" w:hanging="284"/>
        <w:jc w:val="both"/>
        <w:rPr>
          <w:rFonts w:ascii="Times New Roman" w:hAnsi="Times New Roman" w:cs="Times New Roman"/>
          <w:sz w:val="24"/>
          <w:szCs w:val="24"/>
        </w:rPr>
      </w:pPr>
      <w:r>
        <w:rPr>
          <w:rFonts w:ascii="Times New Roman" w:hAnsi="Times New Roman" w:cs="Times New Roman"/>
          <w:sz w:val="24"/>
          <w:szCs w:val="24"/>
        </w:rPr>
        <w:t>…………………………………………………………………………………………………</w:t>
      </w:r>
    </w:p>
    <w:p w:rsidR="00684CE7" w:rsidRDefault="007B5833" w:rsidP="00C25159">
      <w:pPr>
        <w:tabs>
          <w:tab w:val="left" w:pos="421"/>
        </w:tabs>
        <w:ind w:left="284" w:hanging="284"/>
        <w:jc w:val="both"/>
      </w:pPr>
      <w:r w:rsidRPr="00AA2F3E">
        <w:rPr>
          <w:b/>
        </w:rPr>
        <w:t>4</w:t>
      </w:r>
      <w:r w:rsidR="00684CE7" w:rsidRPr="00AA2F3E">
        <w:rPr>
          <w:b/>
        </w:rPr>
        <w:t>.</w:t>
      </w:r>
      <w:r w:rsidR="00684CE7">
        <w:t xml:space="preserve"> </w:t>
      </w:r>
      <w:r w:rsidR="00684CE7" w:rsidRPr="00563DA1">
        <w:t xml:space="preserve">Faktury będą wystawiane na: </w:t>
      </w:r>
      <w:r w:rsidR="00C25159">
        <w:t xml:space="preserve"> </w:t>
      </w:r>
      <w:r w:rsidR="00684CE7" w:rsidRPr="00C25159">
        <w:rPr>
          <w:b/>
        </w:rPr>
        <w:t>Gmina Szczebrze</w:t>
      </w:r>
      <w:r w:rsidR="00C863E6" w:rsidRPr="00C25159">
        <w:rPr>
          <w:b/>
        </w:rPr>
        <w:t>szyn Plac Tadeusza Kościuszki 1</w:t>
      </w:r>
      <w:r w:rsidR="00684CE7" w:rsidRPr="00C25159">
        <w:rPr>
          <w:b/>
        </w:rPr>
        <w:t>, 22-460 Szczebrzeszyn,  NIP 922-26-99-726</w:t>
      </w:r>
    </w:p>
    <w:p w:rsidR="00684CE7" w:rsidRPr="00C25159" w:rsidRDefault="007B5833" w:rsidP="00C25159">
      <w:pPr>
        <w:tabs>
          <w:tab w:val="left" w:pos="421"/>
        </w:tabs>
        <w:ind w:left="284" w:hanging="284"/>
        <w:jc w:val="both"/>
      </w:pPr>
      <w:r w:rsidRPr="00AA2F3E">
        <w:rPr>
          <w:b/>
        </w:rPr>
        <w:t>5</w:t>
      </w:r>
      <w:r w:rsidR="00684CE7" w:rsidRPr="00AA2F3E">
        <w:rPr>
          <w:b/>
        </w:rPr>
        <w:t>.</w:t>
      </w:r>
      <w:r w:rsidR="00684CE7">
        <w:t xml:space="preserve"> </w:t>
      </w:r>
      <w:r w:rsidR="00684CE7" w:rsidRPr="00563DA1">
        <w:t xml:space="preserve">Faktury winny być dostarczone do siedziby Zamawiającego na adres: Plac Tadeusza </w:t>
      </w:r>
      <w:r w:rsidR="00684CE7">
        <w:t>K</w:t>
      </w:r>
      <w:r w:rsidR="00AA2F3E">
        <w:t>ościuszki 1</w:t>
      </w:r>
      <w:r w:rsidR="00684CE7" w:rsidRPr="00563DA1">
        <w:t xml:space="preserve">, 22-460 Szczebrzeszyn. Wykonawca może również wystawić ustrukturyzowaną fakturę elektroniczną  i wysłać ją za pośrednictwem platformy elektronicznego fakturowania PEF, o której mowa w ustawie z dnia 9 listopada 2018r. o elektronicznym fakturowaniu </w:t>
      </w:r>
      <w:r w:rsidR="00684CE7" w:rsidRPr="00563DA1">
        <w:br/>
        <w:t xml:space="preserve">w zamówieniach publicznych, koncesjach na roboty budowlane lub usługi oraz partnerstwie </w:t>
      </w:r>
      <w:proofErr w:type="spellStart"/>
      <w:r w:rsidR="00684CE7" w:rsidRPr="00563DA1">
        <w:t>publiczno</w:t>
      </w:r>
      <w:proofErr w:type="spellEnd"/>
      <w:r w:rsidR="00684CE7" w:rsidRPr="00563DA1">
        <w:t xml:space="preserve"> – prawnym. </w:t>
      </w:r>
    </w:p>
    <w:p w:rsidR="00684CE7" w:rsidRDefault="007B5833" w:rsidP="00C25159">
      <w:pPr>
        <w:tabs>
          <w:tab w:val="left" w:pos="421"/>
        </w:tabs>
        <w:ind w:left="284" w:hanging="284"/>
        <w:jc w:val="both"/>
      </w:pPr>
      <w:r w:rsidRPr="00AA2F3E">
        <w:rPr>
          <w:b/>
        </w:rPr>
        <w:t>6</w:t>
      </w:r>
      <w:r w:rsidR="00684CE7" w:rsidRPr="00AA2F3E">
        <w:rPr>
          <w:b/>
        </w:rPr>
        <w:t>.</w:t>
      </w:r>
      <w:r w:rsidR="00684CE7">
        <w:t xml:space="preserve"> Wykonawca oświadcza, że jest*/nie* jest czynnym podatnikiem podatku od towarów i usług VAT. Wykonawca oświadcza, że rachunek bankowy, wskazany w § </w:t>
      </w:r>
      <w:r w:rsidR="00DE6508">
        <w:t>6</w:t>
      </w:r>
      <w:r w:rsidR="00684CE7">
        <w:t xml:space="preserve"> ust. </w:t>
      </w:r>
      <w:r w:rsidR="00DE6508">
        <w:t>3</w:t>
      </w:r>
      <w:r w:rsidR="00684CE7">
        <w:t xml:space="preserve">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2004r. o podatku od towarów i usług. Rachunek jest zgłoszony do …. (wskazać Urząd Skarbowy) i widnieje w wykazie podmiotów zarejestrowanych jako podatnicy VAT, niezarejestrowanych oraz wykreślonych i przywróconych do rejestru VAT. </w:t>
      </w:r>
    </w:p>
    <w:p w:rsidR="00684CE7" w:rsidRPr="00563DA1" w:rsidRDefault="00684CE7" w:rsidP="00C25159">
      <w:pPr>
        <w:tabs>
          <w:tab w:val="left" w:pos="421"/>
        </w:tabs>
        <w:ind w:left="284" w:hanging="284"/>
        <w:jc w:val="both"/>
      </w:pPr>
      <w:r>
        <w:t>* - niepotrzebne skreślić</w:t>
      </w:r>
    </w:p>
    <w:p w:rsidR="00684CE7" w:rsidRPr="00C863E6" w:rsidRDefault="00DD1D98" w:rsidP="00C25159">
      <w:pPr>
        <w:tabs>
          <w:tab w:val="left" w:pos="421"/>
        </w:tabs>
        <w:jc w:val="both"/>
      </w:pPr>
      <w:r>
        <w:t xml:space="preserve"> </w:t>
      </w:r>
      <w:r w:rsidR="007B5833" w:rsidRPr="00AA2F3E">
        <w:rPr>
          <w:b/>
        </w:rPr>
        <w:t>7</w:t>
      </w:r>
      <w:r w:rsidR="00684CE7" w:rsidRPr="00AA2F3E">
        <w:rPr>
          <w:b/>
        </w:rPr>
        <w:t>.</w:t>
      </w:r>
      <w:r w:rsidR="00684CE7">
        <w:t xml:space="preserve"> </w:t>
      </w:r>
      <w:r w:rsidR="00684CE7" w:rsidRPr="00563DA1">
        <w:t>Ceny robót w załączonym kosztorysie nie będą podlegały waloryzacji ze względu na inflację.</w:t>
      </w:r>
    </w:p>
    <w:p w:rsidR="00347E0E" w:rsidRDefault="00347E0E" w:rsidP="00CF2092">
      <w:pPr>
        <w:pStyle w:val="Bezodstpw"/>
        <w:jc w:val="center"/>
        <w:rPr>
          <w:rFonts w:ascii="Times New Roman" w:hAnsi="Times New Roman" w:cs="Times New Roman"/>
          <w:sz w:val="24"/>
          <w:szCs w:val="24"/>
        </w:rPr>
      </w:pPr>
    </w:p>
    <w:p w:rsidR="00CF2092" w:rsidRPr="00AA2F3E" w:rsidRDefault="00CF2092" w:rsidP="00C863E6">
      <w:pPr>
        <w:pStyle w:val="Bezodstpw"/>
        <w:jc w:val="center"/>
        <w:rPr>
          <w:rFonts w:ascii="Times New Roman" w:hAnsi="Times New Roman" w:cs="Times New Roman"/>
          <w:b/>
          <w:sz w:val="24"/>
          <w:szCs w:val="24"/>
        </w:rPr>
      </w:pPr>
      <w:r w:rsidRPr="00AA2F3E">
        <w:rPr>
          <w:rFonts w:ascii="Times New Roman" w:hAnsi="Times New Roman" w:cs="Times New Roman"/>
          <w:b/>
          <w:sz w:val="24"/>
          <w:szCs w:val="24"/>
        </w:rPr>
        <w:t xml:space="preserve">§ </w:t>
      </w:r>
      <w:r w:rsidR="00CF3877" w:rsidRPr="00AA2F3E">
        <w:rPr>
          <w:rFonts w:ascii="Times New Roman" w:hAnsi="Times New Roman" w:cs="Times New Roman"/>
          <w:b/>
          <w:sz w:val="24"/>
          <w:szCs w:val="24"/>
        </w:rPr>
        <w:t>7</w:t>
      </w:r>
    </w:p>
    <w:p w:rsidR="00347E0E" w:rsidRPr="00563DA1" w:rsidRDefault="00347E0E" w:rsidP="00C25159">
      <w:pPr>
        <w:pStyle w:val="Akapitzlist"/>
        <w:numPr>
          <w:ilvl w:val="0"/>
          <w:numId w:val="13"/>
        </w:numPr>
        <w:rPr>
          <w:rFonts w:ascii="Times New Roman" w:hAnsi="Times New Roman"/>
          <w:sz w:val="24"/>
          <w:szCs w:val="24"/>
        </w:rPr>
      </w:pPr>
      <w:r w:rsidRPr="00563DA1">
        <w:rPr>
          <w:rFonts w:ascii="Times New Roman" w:hAnsi="Times New Roman"/>
          <w:sz w:val="24"/>
          <w:szCs w:val="24"/>
        </w:rPr>
        <w:t>Strony ustalają następujące rodzaje odbiorów:</w:t>
      </w:r>
    </w:p>
    <w:p w:rsidR="00347E0E" w:rsidRPr="00563DA1" w:rsidRDefault="00347E0E" w:rsidP="00C25159">
      <w:pPr>
        <w:pStyle w:val="Akapitzlist"/>
        <w:numPr>
          <w:ilvl w:val="1"/>
          <w:numId w:val="36"/>
        </w:numPr>
        <w:ind w:left="1134" w:hanging="283"/>
        <w:rPr>
          <w:rFonts w:ascii="Times New Roman" w:hAnsi="Times New Roman"/>
          <w:sz w:val="24"/>
          <w:szCs w:val="24"/>
        </w:rPr>
      </w:pPr>
      <w:r w:rsidRPr="00563DA1">
        <w:rPr>
          <w:rFonts w:ascii="Times New Roman" w:hAnsi="Times New Roman"/>
          <w:sz w:val="24"/>
          <w:szCs w:val="24"/>
        </w:rPr>
        <w:t>odbiory robót zanikających i ulegających zakryciu,</w:t>
      </w:r>
    </w:p>
    <w:p w:rsidR="00347E0E" w:rsidRPr="00563DA1" w:rsidRDefault="00347E0E" w:rsidP="00C25159">
      <w:pPr>
        <w:pStyle w:val="Akapitzlist"/>
        <w:numPr>
          <w:ilvl w:val="1"/>
          <w:numId w:val="36"/>
        </w:numPr>
        <w:ind w:left="1134" w:hanging="283"/>
        <w:rPr>
          <w:rFonts w:ascii="Times New Roman" w:hAnsi="Times New Roman"/>
          <w:sz w:val="24"/>
          <w:szCs w:val="24"/>
        </w:rPr>
      </w:pPr>
      <w:r w:rsidRPr="00563DA1">
        <w:rPr>
          <w:rFonts w:ascii="Times New Roman" w:hAnsi="Times New Roman"/>
          <w:sz w:val="24"/>
          <w:szCs w:val="24"/>
        </w:rPr>
        <w:t>odbiór końcowy,</w:t>
      </w:r>
    </w:p>
    <w:p w:rsidR="00347E0E" w:rsidRPr="00563DA1" w:rsidRDefault="00347E0E" w:rsidP="00C25159">
      <w:pPr>
        <w:pStyle w:val="Akapitzlist"/>
        <w:numPr>
          <w:ilvl w:val="1"/>
          <w:numId w:val="36"/>
        </w:numPr>
        <w:ind w:left="1134" w:hanging="283"/>
        <w:rPr>
          <w:rFonts w:ascii="Times New Roman" w:hAnsi="Times New Roman"/>
          <w:sz w:val="24"/>
          <w:szCs w:val="24"/>
        </w:rPr>
      </w:pPr>
      <w:r w:rsidRPr="00563DA1">
        <w:rPr>
          <w:rFonts w:ascii="Times New Roman" w:hAnsi="Times New Roman"/>
          <w:sz w:val="24"/>
          <w:szCs w:val="24"/>
        </w:rPr>
        <w:t>odbiór gwarancyjny,</w:t>
      </w:r>
    </w:p>
    <w:p w:rsidR="00347E0E" w:rsidRPr="00563DA1" w:rsidRDefault="00347E0E" w:rsidP="00C25159">
      <w:pPr>
        <w:pStyle w:val="Akapitzlist"/>
        <w:numPr>
          <w:ilvl w:val="1"/>
          <w:numId w:val="36"/>
        </w:numPr>
        <w:ind w:left="1134" w:hanging="283"/>
        <w:rPr>
          <w:rFonts w:ascii="Times New Roman" w:hAnsi="Times New Roman"/>
          <w:sz w:val="24"/>
          <w:szCs w:val="24"/>
        </w:rPr>
      </w:pPr>
      <w:r w:rsidRPr="00563DA1">
        <w:rPr>
          <w:rFonts w:ascii="Times New Roman" w:hAnsi="Times New Roman"/>
          <w:sz w:val="24"/>
          <w:szCs w:val="24"/>
        </w:rPr>
        <w:t>odbiór pogwarancyjny.</w:t>
      </w:r>
    </w:p>
    <w:p w:rsidR="00347E0E" w:rsidRPr="00563DA1" w:rsidRDefault="00347E0E" w:rsidP="00C25159">
      <w:pPr>
        <w:pStyle w:val="Akapitzlist"/>
        <w:numPr>
          <w:ilvl w:val="0"/>
          <w:numId w:val="13"/>
        </w:numPr>
        <w:jc w:val="both"/>
        <w:rPr>
          <w:rFonts w:ascii="Times New Roman" w:hAnsi="Times New Roman"/>
          <w:sz w:val="24"/>
          <w:szCs w:val="24"/>
        </w:rPr>
      </w:pPr>
      <w:r w:rsidRPr="00563DA1">
        <w:rPr>
          <w:rFonts w:ascii="Times New Roman" w:hAnsi="Times New Roman"/>
          <w:sz w:val="24"/>
          <w:szCs w:val="24"/>
        </w:rPr>
        <w:t>Odbiory robót zanikających i ulegających zakryciu musza być wpisane do dziennika budowy przez kierownika budowy, po sprawdzeniu przez Inspektora Nadzoru. Na tę okoliczność będzie sporządzony protokół robót zanikających, który nie stanowi podstawy do wystawienia faktury VAT.</w:t>
      </w:r>
    </w:p>
    <w:p w:rsidR="00347E0E" w:rsidRPr="00563DA1" w:rsidRDefault="00347E0E" w:rsidP="00C25159">
      <w:pPr>
        <w:pStyle w:val="Akapitzlist"/>
        <w:numPr>
          <w:ilvl w:val="0"/>
          <w:numId w:val="13"/>
        </w:numPr>
        <w:jc w:val="both"/>
        <w:rPr>
          <w:rFonts w:ascii="Times New Roman" w:hAnsi="Times New Roman"/>
          <w:sz w:val="24"/>
          <w:szCs w:val="24"/>
        </w:rPr>
      </w:pPr>
      <w:r w:rsidRPr="00563DA1">
        <w:rPr>
          <w:rFonts w:ascii="Times New Roman" w:hAnsi="Times New Roman"/>
          <w:sz w:val="24"/>
          <w:szCs w:val="24"/>
        </w:rPr>
        <w:t>Zamawiający będzie dokonywał odbioru końcowego z uwzględnieniem następujących postanowień:</w:t>
      </w:r>
    </w:p>
    <w:p w:rsidR="00347E0E" w:rsidRPr="00563DA1" w:rsidRDefault="00347E0E" w:rsidP="00C25159">
      <w:pPr>
        <w:pStyle w:val="Akapitzlist"/>
        <w:ind w:hanging="294"/>
        <w:jc w:val="both"/>
        <w:rPr>
          <w:rFonts w:ascii="Times New Roman" w:hAnsi="Times New Roman"/>
          <w:sz w:val="24"/>
          <w:szCs w:val="24"/>
        </w:rPr>
      </w:pPr>
      <w:r w:rsidRPr="00AA2F3E">
        <w:rPr>
          <w:rFonts w:ascii="Times New Roman" w:hAnsi="Times New Roman"/>
          <w:b/>
          <w:sz w:val="24"/>
          <w:szCs w:val="24"/>
        </w:rPr>
        <w:t>1)</w:t>
      </w:r>
      <w:r w:rsidRPr="00563DA1">
        <w:rPr>
          <w:rFonts w:ascii="Times New Roman" w:hAnsi="Times New Roman"/>
          <w:sz w:val="24"/>
          <w:szCs w:val="24"/>
        </w:rPr>
        <w:t xml:space="preserve"> 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w:t>
      </w:r>
      <w:r w:rsidR="00AA2F3E">
        <w:rPr>
          <w:rFonts w:ascii="Times New Roman" w:hAnsi="Times New Roman"/>
          <w:sz w:val="24"/>
          <w:szCs w:val="24"/>
        </w:rPr>
        <w:t xml:space="preserve">owlane, w związku </w:t>
      </w:r>
      <w:r w:rsidRPr="00563DA1">
        <w:rPr>
          <w:rFonts w:ascii="Times New Roman" w:hAnsi="Times New Roman"/>
          <w:sz w:val="24"/>
          <w:szCs w:val="24"/>
        </w:rPr>
        <w:t xml:space="preserve">z zakończeniem wykonywania robót budowlanych, potwierdzonych przez Zamawiającego lub osobę przez </w:t>
      </w:r>
      <w:r w:rsidRPr="00563DA1">
        <w:rPr>
          <w:rFonts w:ascii="Times New Roman" w:hAnsi="Times New Roman"/>
          <w:sz w:val="24"/>
          <w:szCs w:val="24"/>
        </w:rPr>
        <w:lastRenderedPageBreak/>
        <w:t xml:space="preserve">Zamawiającego wskazaną. Potwierdzenie takie następuje po usunięciu wszystkich wad stwierdzonych przez Zamawiającego. </w:t>
      </w:r>
    </w:p>
    <w:p w:rsidR="00347E0E" w:rsidRPr="00563DA1" w:rsidRDefault="00347E0E" w:rsidP="00C25159">
      <w:pPr>
        <w:pStyle w:val="Akapitzlist"/>
        <w:ind w:hanging="294"/>
        <w:jc w:val="both"/>
        <w:rPr>
          <w:rFonts w:ascii="Times New Roman" w:hAnsi="Times New Roman"/>
          <w:sz w:val="24"/>
          <w:szCs w:val="24"/>
        </w:rPr>
      </w:pPr>
      <w:r w:rsidRPr="00AA2F3E">
        <w:rPr>
          <w:rFonts w:ascii="Times New Roman" w:hAnsi="Times New Roman"/>
          <w:b/>
          <w:sz w:val="24"/>
          <w:szCs w:val="24"/>
        </w:rPr>
        <w:t>2)</w:t>
      </w:r>
      <w:r w:rsidRPr="00563DA1">
        <w:rPr>
          <w:rFonts w:ascii="Times New Roman" w:hAnsi="Times New Roman"/>
          <w:sz w:val="24"/>
          <w:szCs w:val="24"/>
        </w:rPr>
        <w:t xml:space="preserve"> odbiór końcowy jest przeprowadzany komisyjnie przy udziale upoważnionych przedstawicieli Zamawiającego oraz w obecności Wykonawcy, w terminie do 14 dni roboczych, od daty zgłoszenia wykonania całości robót budowlanych objętych zakresem przedmiotu niniejszej umowy i po przedłożeniu kompletnych dokumentów niezbędnych do dokonania odbioru końcowego;</w:t>
      </w:r>
    </w:p>
    <w:p w:rsidR="00347E0E" w:rsidRPr="00563DA1" w:rsidRDefault="00347E0E" w:rsidP="00C25159">
      <w:pPr>
        <w:pStyle w:val="Akapitzlist"/>
        <w:ind w:hanging="294"/>
        <w:jc w:val="both"/>
        <w:rPr>
          <w:rFonts w:ascii="Times New Roman" w:hAnsi="Times New Roman"/>
          <w:sz w:val="24"/>
          <w:szCs w:val="24"/>
        </w:rPr>
      </w:pPr>
      <w:r w:rsidRPr="00AA2F3E">
        <w:rPr>
          <w:rFonts w:ascii="Times New Roman" w:hAnsi="Times New Roman"/>
          <w:b/>
          <w:sz w:val="24"/>
          <w:szCs w:val="24"/>
        </w:rPr>
        <w:t>3)</w:t>
      </w:r>
      <w:r w:rsidRPr="00563DA1">
        <w:rPr>
          <w:rFonts w:ascii="Times New Roman" w:hAnsi="Times New Roman"/>
          <w:sz w:val="24"/>
          <w:szCs w:val="24"/>
        </w:rPr>
        <w:t xml:space="preserve"> Zamawiający ma prawo odmówić przeprowadzenia odbioru końcowego przedmiotu umowy, jeżeli po przystąpieniu do czynności odbioru zostanie stwierdzone, że przedmiot umowy nie osiągnął gotowości do odbioru końcowego</w:t>
      </w:r>
      <w:r>
        <w:rPr>
          <w:rFonts w:ascii="Times New Roman" w:hAnsi="Times New Roman"/>
          <w:sz w:val="24"/>
          <w:szCs w:val="24"/>
        </w:rPr>
        <w:t xml:space="preserve"> z powodu nie zakończenia robót lub</w:t>
      </w:r>
      <w:r w:rsidRPr="00563DA1">
        <w:rPr>
          <w:rFonts w:ascii="Times New Roman" w:hAnsi="Times New Roman"/>
          <w:sz w:val="24"/>
          <w:szCs w:val="24"/>
        </w:rPr>
        <w:t xml:space="preserve"> niewłaściwego ich wykonania, </w:t>
      </w:r>
    </w:p>
    <w:p w:rsidR="00347E0E" w:rsidRPr="00563DA1" w:rsidRDefault="00347E0E" w:rsidP="00C25159">
      <w:pPr>
        <w:pStyle w:val="Akapitzlist"/>
        <w:ind w:hanging="294"/>
        <w:jc w:val="both"/>
        <w:rPr>
          <w:rFonts w:ascii="Times New Roman" w:hAnsi="Times New Roman"/>
          <w:sz w:val="24"/>
          <w:szCs w:val="24"/>
        </w:rPr>
      </w:pPr>
      <w:r w:rsidRPr="00AA2F3E">
        <w:rPr>
          <w:rFonts w:ascii="Times New Roman" w:hAnsi="Times New Roman"/>
          <w:b/>
          <w:sz w:val="24"/>
          <w:szCs w:val="24"/>
        </w:rPr>
        <w:t>4)</w:t>
      </w:r>
      <w:r w:rsidRPr="00563DA1">
        <w:rPr>
          <w:rFonts w:ascii="Times New Roman" w:hAnsi="Times New Roman"/>
          <w:sz w:val="24"/>
          <w:szCs w:val="24"/>
        </w:rPr>
        <w:t xml:space="preserve"> przed przystąpieniem do odbioru końcowego Wykonawca winien dostarczyć  zamawiającemu kompletną dokumentację powykonawczą wraz z geodezyjną inwentaryzacją powykonawczą sporządzoną w formie papierowej posiadającej stosowne klauzule potwierdzające przyjęcie do Państwowego Zasobu Geodezyjnego. </w:t>
      </w:r>
    </w:p>
    <w:p w:rsidR="00347E0E" w:rsidRPr="00563DA1" w:rsidRDefault="00347E0E" w:rsidP="00C25159">
      <w:pPr>
        <w:pStyle w:val="Akapitzlist"/>
        <w:numPr>
          <w:ilvl w:val="0"/>
          <w:numId w:val="13"/>
        </w:numPr>
        <w:jc w:val="both"/>
        <w:rPr>
          <w:rFonts w:ascii="Times New Roman" w:hAnsi="Times New Roman"/>
          <w:sz w:val="24"/>
          <w:szCs w:val="24"/>
        </w:rPr>
      </w:pPr>
      <w:r w:rsidRPr="00563DA1">
        <w:rPr>
          <w:rFonts w:ascii="Times New Roman" w:hAnsi="Times New Roman"/>
          <w:sz w:val="24"/>
          <w:szCs w:val="24"/>
        </w:rPr>
        <w:t>Zamawiający będzie dokonywał odbiorów gwarancyjnych z uwzględnieniem następujących postanowień:</w:t>
      </w:r>
    </w:p>
    <w:p w:rsidR="00347E0E" w:rsidRPr="00563DA1" w:rsidRDefault="00347E0E" w:rsidP="00C25159">
      <w:pPr>
        <w:pStyle w:val="Akapitzlist"/>
        <w:ind w:hanging="294"/>
        <w:jc w:val="both"/>
        <w:rPr>
          <w:rFonts w:ascii="Times New Roman" w:hAnsi="Times New Roman"/>
          <w:sz w:val="24"/>
          <w:szCs w:val="24"/>
        </w:rPr>
      </w:pPr>
      <w:r w:rsidRPr="00AA2F3E">
        <w:rPr>
          <w:rFonts w:ascii="Times New Roman" w:hAnsi="Times New Roman"/>
          <w:b/>
          <w:sz w:val="24"/>
          <w:szCs w:val="24"/>
        </w:rPr>
        <w:t>1)</w:t>
      </w:r>
      <w:r w:rsidRPr="00563DA1">
        <w:rPr>
          <w:rFonts w:ascii="Times New Roman" w:hAnsi="Times New Roman"/>
          <w:sz w:val="24"/>
          <w:szCs w:val="24"/>
        </w:rPr>
        <w:t xml:space="preserve"> odbiory gwarancyjne przeprowadzane będą komisyjnie przy udziale upoważnionych przedstawicieli Zamawiającego i Wykonawcy i polegają na ocenie robót związanych z usunięciem wad ujawnionych w okresie rękojmi lub gwarancji jakości,</w:t>
      </w:r>
    </w:p>
    <w:p w:rsidR="00347E0E" w:rsidRDefault="00347E0E" w:rsidP="00C25159">
      <w:pPr>
        <w:pStyle w:val="Akapitzlist"/>
        <w:ind w:hanging="294"/>
        <w:jc w:val="both"/>
        <w:rPr>
          <w:rFonts w:ascii="Times New Roman" w:hAnsi="Times New Roman"/>
          <w:sz w:val="24"/>
          <w:szCs w:val="24"/>
        </w:rPr>
      </w:pPr>
      <w:r w:rsidRPr="00AA2F3E">
        <w:rPr>
          <w:rFonts w:ascii="Times New Roman" w:hAnsi="Times New Roman"/>
          <w:b/>
          <w:sz w:val="24"/>
          <w:szCs w:val="24"/>
        </w:rPr>
        <w:t>2)</w:t>
      </w:r>
      <w:r w:rsidRPr="00563DA1">
        <w:rPr>
          <w:rFonts w:ascii="Times New Roman" w:hAnsi="Times New Roman"/>
          <w:sz w:val="24"/>
          <w:szCs w:val="24"/>
        </w:rPr>
        <w:t xml:space="preserve"> odbiory gwarancyjne potwierdzane są protokołem, sporządzonym po usunięciu wad ujawnionych w okresie rękojmi lub gwarancji</w:t>
      </w:r>
      <w:r>
        <w:rPr>
          <w:rFonts w:ascii="Times New Roman" w:hAnsi="Times New Roman"/>
          <w:sz w:val="24"/>
          <w:szCs w:val="24"/>
        </w:rPr>
        <w:t>,</w:t>
      </w:r>
    </w:p>
    <w:p w:rsidR="00347E0E" w:rsidRPr="00563DA1" w:rsidRDefault="00347E0E" w:rsidP="00C25159">
      <w:pPr>
        <w:pStyle w:val="Akapitzlist"/>
        <w:numPr>
          <w:ilvl w:val="0"/>
          <w:numId w:val="13"/>
        </w:numPr>
        <w:jc w:val="both"/>
        <w:rPr>
          <w:rFonts w:ascii="Times New Roman" w:hAnsi="Times New Roman"/>
          <w:sz w:val="24"/>
          <w:szCs w:val="24"/>
        </w:rPr>
      </w:pPr>
      <w:r w:rsidRPr="00563DA1">
        <w:rPr>
          <w:rFonts w:ascii="Times New Roman" w:hAnsi="Times New Roman"/>
          <w:sz w:val="24"/>
          <w:szCs w:val="24"/>
        </w:rPr>
        <w:t>Zamawiający będzie dokonywał odbiorów pogwarancyjnych z uwzględnieniem następujących postanowień:</w:t>
      </w:r>
    </w:p>
    <w:p w:rsidR="00347E0E" w:rsidRPr="00563DA1" w:rsidRDefault="00347E0E" w:rsidP="00C25159">
      <w:pPr>
        <w:pStyle w:val="Akapitzlist"/>
        <w:ind w:hanging="294"/>
        <w:jc w:val="both"/>
        <w:rPr>
          <w:rFonts w:ascii="Times New Roman" w:hAnsi="Times New Roman"/>
          <w:sz w:val="24"/>
          <w:szCs w:val="24"/>
        </w:rPr>
      </w:pPr>
      <w:r w:rsidRPr="00AA2F3E">
        <w:rPr>
          <w:rFonts w:ascii="Times New Roman" w:hAnsi="Times New Roman"/>
          <w:b/>
          <w:sz w:val="24"/>
          <w:szCs w:val="24"/>
        </w:rPr>
        <w:t>1)</w:t>
      </w:r>
      <w:r w:rsidRPr="00563DA1">
        <w:rPr>
          <w:rFonts w:ascii="Times New Roman" w:hAnsi="Times New Roman"/>
          <w:sz w:val="24"/>
          <w:szCs w:val="24"/>
        </w:rPr>
        <w:t xml:space="preserve"> odbiór pogwarancyjny dokonywany jest po upływie okresu rękojmi i gwarancji </w:t>
      </w:r>
      <w:r w:rsidRPr="00563DA1">
        <w:rPr>
          <w:rFonts w:ascii="Times New Roman" w:hAnsi="Times New Roman"/>
          <w:sz w:val="24"/>
          <w:szCs w:val="24"/>
        </w:rPr>
        <w:br/>
        <w:t>i służy potwierdzeniu usunięcia wszystkich wad ujawnionych w toku eksploatacji</w:t>
      </w:r>
      <w:r w:rsidRPr="00563DA1">
        <w:rPr>
          <w:rFonts w:ascii="Times New Roman" w:hAnsi="Times New Roman"/>
          <w:sz w:val="24"/>
          <w:szCs w:val="24"/>
        </w:rPr>
        <w:br/>
        <w:t>w okresie rękojmi i gwarancji,</w:t>
      </w:r>
    </w:p>
    <w:p w:rsidR="00347E0E" w:rsidRPr="00563DA1" w:rsidRDefault="00347E0E" w:rsidP="00C25159">
      <w:pPr>
        <w:pStyle w:val="Akapitzlist"/>
        <w:ind w:hanging="294"/>
        <w:jc w:val="both"/>
        <w:rPr>
          <w:rFonts w:ascii="Times New Roman" w:hAnsi="Times New Roman"/>
          <w:sz w:val="24"/>
          <w:szCs w:val="24"/>
        </w:rPr>
      </w:pPr>
      <w:r w:rsidRPr="00AA2F3E">
        <w:rPr>
          <w:rFonts w:ascii="Times New Roman" w:hAnsi="Times New Roman"/>
          <w:b/>
          <w:sz w:val="24"/>
          <w:szCs w:val="24"/>
        </w:rPr>
        <w:t xml:space="preserve"> 2)</w:t>
      </w:r>
      <w:r w:rsidRPr="00563DA1">
        <w:rPr>
          <w:rFonts w:ascii="Times New Roman" w:hAnsi="Times New Roman"/>
          <w:sz w:val="24"/>
          <w:szCs w:val="24"/>
        </w:rPr>
        <w:t xml:space="preserve"> odbiór pogwarancyjny przeprowadzany jest komisyjnie przy udziale upoważnionych przedstawicieli Zamawiającego i Wykonawcy,</w:t>
      </w:r>
    </w:p>
    <w:p w:rsidR="00347E0E" w:rsidRDefault="00347E0E" w:rsidP="00C25159">
      <w:pPr>
        <w:pStyle w:val="Akapitzlist"/>
        <w:ind w:hanging="294"/>
        <w:jc w:val="both"/>
        <w:rPr>
          <w:rFonts w:ascii="Times New Roman" w:hAnsi="Times New Roman"/>
          <w:sz w:val="24"/>
          <w:szCs w:val="24"/>
        </w:rPr>
      </w:pPr>
      <w:r w:rsidRPr="00AA2F3E">
        <w:rPr>
          <w:rFonts w:ascii="Times New Roman" w:hAnsi="Times New Roman"/>
          <w:b/>
          <w:sz w:val="24"/>
          <w:szCs w:val="24"/>
        </w:rPr>
        <w:t>3)</w:t>
      </w:r>
      <w:r w:rsidRPr="00563DA1">
        <w:rPr>
          <w:rFonts w:ascii="Times New Roman" w:hAnsi="Times New Roman"/>
          <w:sz w:val="24"/>
          <w:szCs w:val="24"/>
        </w:rPr>
        <w:t xml:space="preserve"> odbiór pogwarancyjny potwierdzany jest protokołem, który jest sporządzany po usunięciu wszystkich wad.</w:t>
      </w:r>
    </w:p>
    <w:p w:rsidR="00CF2092" w:rsidRPr="00AA2F3E" w:rsidRDefault="00AA2F3E" w:rsidP="00C25159">
      <w:pPr>
        <w:pStyle w:val="Akapitzlist"/>
        <w:ind w:hanging="294"/>
        <w:jc w:val="both"/>
        <w:rPr>
          <w:rFonts w:ascii="Times New Roman" w:hAnsi="Times New Roman"/>
          <w:sz w:val="24"/>
          <w:szCs w:val="24"/>
        </w:rPr>
      </w:pPr>
      <w:r w:rsidRPr="00AA2F3E">
        <w:rPr>
          <w:rFonts w:ascii="Times New Roman" w:hAnsi="Times New Roman"/>
          <w:b/>
          <w:sz w:val="24"/>
          <w:szCs w:val="24"/>
        </w:rPr>
        <w:t>4)</w:t>
      </w:r>
      <w:r>
        <w:rPr>
          <w:rFonts w:ascii="Times New Roman" w:hAnsi="Times New Roman"/>
          <w:sz w:val="24"/>
          <w:szCs w:val="24"/>
        </w:rPr>
        <w:t xml:space="preserve"> </w:t>
      </w:r>
      <w:r w:rsidRPr="00AA2F3E">
        <w:rPr>
          <w:rFonts w:ascii="Times New Roman" w:hAnsi="Times New Roman"/>
          <w:sz w:val="24"/>
          <w:szCs w:val="24"/>
        </w:rPr>
        <w:t>d</w:t>
      </w:r>
      <w:r w:rsidR="00347E0E" w:rsidRPr="00AA2F3E">
        <w:rPr>
          <w:rFonts w:ascii="Times New Roman" w:hAnsi="Times New Roman"/>
          <w:sz w:val="24"/>
          <w:szCs w:val="24"/>
        </w:rPr>
        <w:t>okonanie odbioru pogwarancyjnego i podpisanie protokołu odbioru pogwarancyjnego zwalnia Wykonawcę ze wszy</w:t>
      </w:r>
      <w:r w:rsidRPr="00AA2F3E">
        <w:rPr>
          <w:rFonts w:ascii="Times New Roman" w:hAnsi="Times New Roman"/>
          <w:sz w:val="24"/>
          <w:szCs w:val="24"/>
        </w:rPr>
        <w:t xml:space="preserve">stkich zobowiązań wynikających  </w:t>
      </w:r>
      <w:r w:rsidR="00347E0E" w:rsidRPr="00AA2F3E">
        <w:rPr>
          <w:rFonts w:ascii="Times New Roman" w:hAnsi="Times New Roman"/>
          <w:sz w:val="24"/>
          <w:szCs w:val="24"/>
        </w:rPr>
        <w:t>z umowy dotyczących usuwania wad.</w:t>
      </w:r>
    </w:p>
    <w:p w:rsidR="00347E0E" w:rsidRDefault="00347E0E" w:rsidP="00347E0E">
      <w:pPr>
        <w:jc w:val="center"/>
      </w:pPr>
    </w:p>
    <w:p w:rsidR="00347E0E" w:rsidRPr="00AA2F3E" w:rsidRDefault="00347E0E" w:rsidP="00347E0E">
      <w:pPr>
        <w:jc w:val="center"/>
        <w:rPr>
          <w:b/>
        </w:rPr>
      </w:pPr>
      <w:r w:rsidRPr="00AA2F3E">
        <w:rPr>
          <w:b/>
        </w:rPr>
        <w:t xml:space="preserve">§ </w:t>
      </w:r>
      <w:r w:rsidR="00CF3877" w:rsidRPr="00AA2F3E">
        <w:rPr>
          <w:b/>
        </w:rPr>
        <w:t>8</w:t>
      </w:r>
    </w:p>
    <w:p w:rsidR="00347E0E" w:rsidRDefault="00AA2F3E" w:rsidP="00347E0E">
      <w:pPr>
        <w:jc w:val="both"/>
      </w:pPr>
      <w:r w:rsidRPr="00AA2F3E">
        <w:rPr>
          <w:b/>
        </w:rPr>
        <w:t>1</w:t>
      </w:r>
      <w:r>
        <w:t>.</w:t>
      </w:r>
      <w:r w:rsidR="00347E0E" w:rsidRPr="00563DA1">
        <w:t>Jeżeli w toku czynności odbioru zostaną stwierdzone wady, Zamawiającemu przysługują następujące uprawnienia:</w:t>
      </w:r>
    </w:p>
    <w:p w:rsidR="00347E0E" w:rsidRPr="00563DA1" w:rsidRDefault="00347E0E" w:rsidP="00AA2F3E">
      <w:pPr>
        <w:ind w:left="426" w:hanging="284"/>
        <w:jc w:val="both"/>
      </w:pPr>
      <w:r w:rsidRPr="00AA2F3E">
        <w:rPr>
          <w:b/>
        </w:rPr>
        <w:t>1</w:t>
      </w:r>
      <w:r w:rsidRPr="00563DA1">
        <w:t>) jeżeli wady nadają się do usunięcia, Zamawiający może odmówić odbioru do czasu usunięcia wad lub odebrać przedmiot zamówienia wyznaczając termin ich usunięcia pod rygorem zapłaty kary umownej za każdy dzień opóźnienia</w:t>
      </w:r>
      <w:r>
        <w:t xml:space="preserve">, </w:t>
      </w:r>
    </w:p>
    <w:p w:rsidR="00347E0E" w:rsidRPr="00563DA1" w:rsidRDefault="00347E0E" w:rsidP="00AA2F3E">
      <w:pPr>
        <w:ind w:left="426" w:hanging="284"/>
        <w:jc w:val="both"/>
      </w:pPr>
      <w:r w:rsidRPr="00AA2F3E">
        <w:rPr>
          <w:b/>
        </w:rPr>
        <w:t>2)</w:t>
      </w:r>
      <w:r w:rsidRPr="00563DA1">
        <w:t xml:space="preserve"> jeżeli wady nie nadają się do usunięcia, Zamawiający może:</w:t>
      </w:r>
    </w:p>
    <w:p w:rsidR="00347E0E" w:rsidRPr="00563DA1" w:rsidRDefault="00AA2F3E" w:rsidP="00AA2F3E">
      <w:pPr>
        <w:ind w:left="709" w:hanging="567"/>
        <w:jc w:val="both"/>
      </w:pPr>
      <w:r>
        <w:t xml:space="preserve">    </w:t>
      </w:r>
      <w:r w:rsidR="00347E0E" w:rsidRPr="00AA2F3E">
        <w:rPr>
          <w:b/>
        </w:rPr>
        <w:t>a)</w:t>
      </w:r>
      <w:r w:rsidR="00347E0E" w:rsidRPr="00563DA1">
        <w:t xml:space="preserve"> obniżyć wynagrodzenie, jeżeli wady nie uniemożliwiają użytkowania przedmiotu odbioru zgodnie z przeznaczeniem,</w:t>
      </w:r>
    </w:p>
    <w:p w:rsidR="00347E0E" w:rsidRPr="00563DA1" w:rsidRDefault="00AA2F3E" w:rsidP="00AA2F3E">
      <w:pPr>
        <w:ind w:left="709" w:hanging="567"/>
        <w:jc w:val="both"/>
      </w:pPr>
      <w:r w:rsidRPr="00AA2F3E">
        <w:rPr>
          <w:b/>
        </w:rPr>
        <w:t xml:space="preserve">    </w:t>
      </w:r>
      <w:r w:rsidR="00347E0E" w:rsidRPr="00AA2F3E">
        <w:rPr>
          <w:b/>
        </w:rPr>
        <w:t>b)</w:t>
      </w:r>
      <w:r w:rsidR="00347E0E" w:rsidRPr="00563DA1">
        <w:t xml:space="preserve"> odstąpić od umowy lub żądać ponownego wykonania przedmiotu zamówienia, jeżeli wady uniemożliwiają użytkowanie przedmiotu zamówienia zgodnie </w:t>
      </w:r>
      <w:r>
        <w:t xml:space="preserve"> </w:t>
      </w:r>
      <w:r w:rsidR="00347E0E" w:rsidRPr="00563DA1">
        <w:t>z przeznaczeniem.</w:t>
      </w:r>
    </w:p>
    <w:p w:rsidR="00347E0E" w:rsidRPr="00563DA1" w:rsidRDefault="00347E0E" w:rsidP="00347E0E">
      <w:pPr>
        <w:jc w:val="both"/>
      </w:pPr>
      <w:r w:rsidRPr="00AA2F3E">
        <w:rPr>
          <w:b/>
        </w:rPr>
        <w:t>2.</w:t>
      </w:r>
      <w:r w:rsidRPr="00563DA1">
        <w:t xml:space="preserve"> W przypadku odmowy usunięcia wad przez Wykonawcę, wady zostaną usunięte w ramach wykonawstwa zastępczego na koszt wykonawcy</w:t>
      </w:r>
    </w:p>
    <w:p w:rsidR="00347E0E" w:rsidRPr="00563DA1" w:rsidRDefault="00347E0E" w:rsidP="00347E0E"/>
    <w:p w:rsidR="00347E0E" w:rsidRPr="00C25159" w:rsidRDefault="00347E0E" w:rsidP="00347E0E">
      <w:pPr>
        <w:jc w:val="center"/>
        <w:rPr>
          <w:b/>
        </w:rPr>
      </w:pPr>
      <w:r w:rsidRPr="00C25159">
        <w:rPr>
          <w:b/>
        </w:rPr>
        <w:t xml:space="preserve">§ </w:t>
      </w:r>
      <w:r w:rsidR="00CF3877" w:rsidRPr="00C25159">
        <w:rPr>
          <w:b/>
        </w:rPr>
        <w:t>9</w:t>
      </w:r>
    </w:p>
    <w:p w:rsidR="00347E0E" w:rsidRPr="00347E0E" w:rsidRDefault="00347E0E" w:rsidP="00C25159">
      <w:pPr>
        <w:pStyle w:val="Bezodstpw"/>
        <w:ind w:left="284" w:hanging="284"/>
        <w:jc w:val="both"/>
        <w:rPr>
          <w:rFonts w:ascii="Times New Roman" w:hAnsi="Times New Roman" w:cs="Times New Roman"/>
          <w:b/>
          <w:bCs/>
          <w:sz w:val="24"/>
          <w:szCs w:val="24"/>
        </w:rPr>
      </w:pPr>
      <w:r w:rsidRPr="00AA2F3E">
        <w:rPr>
          <w:rFonts w:ascii="Times New Roman" w:hAnsi="Times New Roman" w:cs="Times New Roman"/>
          <w:b/>
          <w:sz w:val="24"/>
          <w:szCs w:val="24"/>
        </w:rPr>
        <w:t>1.</w:t>
      </w:r>
      <w:r w:rsidRPr="00347E0E">
        <w:rPr>
          <w:rFonts w:ascii="Times New Roman" w:hAnsi="Times New Roman" w:cs="Times New Roman"/>
          <w:sz w:val="24"/>
          <w:szCs w:val="24"/>
        </w:rPr>
        <w:t xml:space="preserve"> Wykonawca udziela Zamawiającemu gwarancji na przedmiot niniejszej umowy, </w:t>
      </w:r>
      <w:r w:rsidRPr="00347E0E">
        <w:rPr>
          <w:rFonts w:ascii="Times New Roman" w:hAnsi="Times New Roman" w:cs="Times New Roman"/>
          <w:sz w:val="24"/>
          <w:szCs w:val="24"/>
        </w:rPr>
        <w:br/>
        <w:t xml:space="preserve">w tym w szczególności na wykonane roboty budowlane, użyte materiały i zabudowane urządzenia na okres ………… </w:t>
      </w:r>
      <w:r w:rsidRPr="00347E0E">
        <w:rPr>
          <w:rFonts w:ascii="Times New Roman" w:hAnsi="Times New Roman" w:cs="Times New Roman"/>
          <w:b/>
          <w:bCs/>
          <w:sz w:val="24"/>
          <w:szCs w:val="24"/>
        </w:rPr>
        <w:t>miesięcy,</w:t>
      </w:r>
      <w:r w:rsidRPr="00347E0E">
        <w:rPr>
          <w:rFonts w:ascii="Times New Roman" w:hAnsi="Times New Roman" w:cs="Times New Roman"/>
          <w:sz w:val="24"/>
          <w:szCs w:val="24"/>
        </w:rPr>
        <w:t xml:space="preserve"> licząc od dnia podpisania protokołu odbioru końcowego, o którym mowa w § </w:t>
      </w:r>
      <w:r w:rsidR="00CF3877">
        <w:rPr>
          <w:rFonts w:ascii="Times New Roman" w:hAnsi="Times New Roman" w:cs="Times New Roman"/>
          <w:sz w:val="24"/>
          <w:szCs w:val="24"/>
        </w:rPr>
        <w:t>7</w:t>
      </w:r>
      <w:r w:rsidRPr="00347E0E">
        <w:rPr>
          <w:rFonts w:ascii="Times New Roman" w:hAnsi="Times New Roman" w:cs="Times New Roman"/>
          <w:sz w:val="24"/>
          <w:szCs w:val="24"/>
        </w:rPr>
        <w:t xml:space="preserve"> ust. </w:t>
      </w:r>
      <w:r>
        <w:rPr>
          <w:rFonts w:ascii="Times New Roman" w:hAnsi="Times New Roman" w:cs="Times New Roman"/>
          <w:sz w:val="24"/>
          <w:szCs w:val="24"/>
        </w:rPr>
        <w:t>3</w:t>
      </w:r>
      <w:r w:rsidRPr="00347E0E">
        <w:rPr>
          <w:rFonts w:ascii="Times New Roman" w:hAnsi="Times New Roman" w:cs="Times New Roman"/>
          <w:sz w:val="24"/>
          <w:szCs w:val="24"/>
        </w:rPr>
        <w:t xml:space="preserve"> niniejszej umowy.</w:t>
      </w:r>
    </w:p>
    <w:p w:rsidR="00347E0E" w:rsidRPr="00347E0E" w:rsidRDefault="00347E0E" w:rsidP="00C25159">
      <w:pPr>
        <w:pStyle w:val="Bezodstpw"/>
        <w:ind w:left="284" w:hanging="284"/>
        <w:jc w:val="both"/>
        <w:rPr>
          <w:rFonts w:ascii="Times New Roman" w:hAnsi="Times New Roman" w:cs="Times New Roman"/>
          <w:bCs/>
          <w:sz w:val="24"/>
          <w:szCs w:val="24"/>
        </w:rPr>
      </w:pPr>
      <w:r w:rsidRPr="00AA2F3E">
        <w:rPr>
          <w:rFonts w:ascii="Times New Roman" w:hAnsi="Times New Roman" w:cs="Times New Roman"/>
          <w:b/>
          <w:bCs/>
          <w:sz w:val="24"/>
          <w:szCs w:val="24"/>
        </w:rPr>
        <w:lastRenderedPageBreak/>
        <w:t>2.</w:t>
      </w:r>
      <w:r w:rsidRPr="00347E0E">
        <w:rPr>
          <w:rFonts w:ascii="Times New Roman" w:hAnsi="Times New Roman" w:cs="Times New Roman"/>
          <w:bCs/>
          <w:sz w:val="24"/>
          <w:szCs w:val="24"/>
        </w:rPr>
        <w:t xml:space="preserve"> Wykonawca zobowiązuje się do bezpłatnego usunięcia wad fizycznych przedmiotu umowy w terminie do 14 dni od dnia otrzymania zgłoszenia o wadzie, a w uzasadnionych przypadkach, w innym uzgodnionym przez strony terminie.</w:t>
      </w:r>
    </w:p>
    <w:p w:rsidR="00347E0E" w:rsidRPr="00347E0E" w:rsidRDefault="00347E0E" w:rsidP="00C25159">
      <w:pPr>
        <w:pStyle w:val="Bezodstpw"/>
        <w:ind w:left="284" w:hanging="284"/>
        <w:jc w:val="both"/>
        <w:rPr>
          <w:rFonts w:ascii="Times New Roman" w:hAnsi="Times New Roman" w:cs="Times New Roman"/>
          <w:b/>
          <w:bCs/>
          <w:sz w:val="24"/>
          <w:szCs w:val="24"/>
        </w:rPr>
      </w:pPr>
      <w:r w:rsidRPr="00AA2F3E">
        <w:rPr>
          <w:rFonts w:ascii="Times New Roman" w:hAnsi="Times New Roman" w:cs="Times New Roman"/>
          <w:b/>
          <w:sz w:val="24"/>
          <w:szCs w:val="24"/>
        </w:rPr>
        <w:t>3.</w:t>
      </w:r>
      <w:r w:rsidRPr="00347E0E">
        <w:rPr>
          <w:rFonts w:ascii="Times New Roman" w:hAnsi="Times New Roman" w:cs="Times New Roman"/>
          <w:sz w:val="24"/>
          <w:szCs w:val="24"/>
        </w:rPr>
        <w:t xml:space="preserve"> W szczególnych przypadkach, gdy wada stanowi zagrożenie dla życia lub zdrowia ludzi lub jest szkodą o bardzo dużych rozmiarach, Wykonawca zobowiązany jest do niezwłocznego zabezpieczenia miejsca awarii w celu usunięcia zagrożeń lub niedopuszczenia do powiększenia się szkody.</w:t>
      </w:r>
    </w:p>
    <w:p w:rsidR="00347E0E" w:rsidRPr="00347E0E" w:rsidRDefault="00347E0E" w:rsidP="00C25159">
      <w:pPr>
        <w:pStyle w:val="Bezodstpw"/>
        <w:ind w:left="284" w:hanging="284"/>
        <w:jc w:val="both"/>
        <w:rPr>
          <w:rFonts w:ascii="Times New Roman" w:hAnsi="Times New Roman" w:cs="Times New Roman"/>
          <w:sz w:val="24"/>
          <w:szCs w:val="24"/>
        </w:rPr>
      </w:pPr>
      <w:r w:rsidRPr="00AA2F3E">
        <w:rPr>
          <w:rFonts w:ascii="Times New Roman" w:hAnsi="Times New Roman" w:cs="Times New Roman"/>
          <w:b/>
          <w:bCs/>
          <w:sz w:val="24"/>
          <w:szCs w:val="24"/>
        </w:rPr>
        <w:t>4.</w:t>
      </w:r>
      <w:r w:rsidRPr="00347E0E">
        <w:rPr>
          <w:rFonts w:ascii="Times New Roman" w:hAnsi="Times New Roman" w:cs="Times New Roman"/>
          <w:bCs/>
          <w:sz w:val="24"/>
          <w:szCs w:val="24"/>
        </w:rPr>
        <w:t xml:space="preserve"> W przypadku nieusunięcia wady w wyznaczonym przez Zamawiającego terminie, </w:t>
      </w:r>
      <w:r w:rsidRPr="00347E0E">
        <w:rPr>
          <w:rFonts w:ascii="Times New Roman" w:hAnsi="Times New Roman" w:cs="Times New Roman"/>
          <w:sz w:val="24"/>
          <w:szCs w:val="24"/>
        </w:rPr>
        <w:t xml:space="preserve">Zamawiającemu przysługiwać będzie prawo zlecenia usunięcia zaistniałej wady osobie trzeciej na koszt i ryzyko wykonawcy. </w:t>
      </w:r>
    </w:p>
    <w:p w:rsidR="00347E0E" w:rsidRPr="00347E0E" w:rsidRDefault="00347E0E" w:rsidP="00C25159">
      <w:pPr>
        <w:pStyle w:val="Bezodstpw"/>
        <w:ind w:left="284" w:hanging="284"/>
        <w:jc w:val="both"/>
        <w:rPr>
          <w:rFonts w:ascii="Times New Roman" w:hAnsi="Times New Roman" w:cs="Times New Roman"/>
          <w:b/>
          <w:bCs/>
          <w:sz w:val="24"/>
          <w:szCs w:val="24"/>
        </w:rPr>
      </w:pPr>
      <w:r w:rsidRPr="00AA2F3E">
        <w:rPr>
          <w:rFonts w:ascii="Times New Roman" w:hAnsi="Times New Roman" w:cs="Times New Roman"/>
          <w:b/>
          <w:sz w:val="24"/>
          <w:szCs w:val="24"/>
        </w:rPr>
        <w:t>5.</w:t>
      </w:r>
      <w:r w:rsidRPr="00347E0E">
        <w:rPr>
          <w:rFonts w:ascii="Times New Roman" w:hAnsi="Times New Roman" w:cs="Times New Roman"/>
          <w:sz w:val="24"/>
          <w:szCs w:val="24"/>
        </w:rPr>
        <w:t xml:space="preserve"> Powiadomienie o wystąpieniu wady Zamawiający zgłasza Wykonawcy w formie pisemnej, faxem na numer ………………. lub pocztą elektroniczną na adres…… a następnie pisemnie</w:t>
      </w:r>
      <w:r w:rsidR="00740FFA">
        <w:rPr>
          <w:rFonts w:ascii="Times New Roman" w:hAnsi="Times New Roman" w:cs="Times New Roman"/>
          <w:sz w:val="24"/>
          <w:szCs w:val="24"/>
        </w:rPr>
        <w:t>.</w:t>
      </w:r>
      <w:r w:rsidRPr="00347E0E">
        <w:rPr>
          <w:rFonts w:ascii="Times New Roman" w:hAnsi="Times New Roman" w:cs="Times New Roman"/>
          <w:sz w:val="24"/>
          <w:szCs w:val="24"/>
        </w:rPr>
        <w:t xml:space="preserve"> </w:t>
      </w:r>
    </w:p>
    <w:p w:rsidR="00347E0E" w:rsidRPr="00347E0E" w:rsidRDefault="00347E0E" w:rsidP="00C25159">
      <w:pPr>
        <w:pStyle w:val="Bezodstpw"/>
        <w:ind w:left="284" w:hanging="284"/>
        <w:jc w:val="both"/>
        <w:rPr>
          <w:rFonts w:ascii="Times New Roman" w:hAnsi="Times New Roman" w:cs="Times New Roman"/>
          <w:b/>
          <w:bCs/>
          <w:sz w:val="24"/>
          <w:szCs w:val="24"/>
        </w:rPr>
      </w:pPr>
      <w:r w:rsidRPr="00AA2F3E">
        <w:rPr>
          <w:rFonts w:ascii="Times New Roman" w:hAnsi="Times New Roman" w:cs="Times New Roman"/>
          <w:b/>
          <w:bCs/>
          <w:sz w:val="24"/>
          <w:szCs w:val="24"/>
        </w:rPr>
        <w:t>6.</w:t>
      </w:r>
      <w:r w:rsidRPr="00347E0E">
        <w:rPr>
          <w:rFonts w:ascii="Times New Roman" w:hAnsi="Times New Roman" w:cs="Times New Roman"/>
          <w:bCs/>
          <w:sz w:val="24"/>
          <w:szCs w:val="24"/>
        </w:rPr>
        <w:t xml:space="preserve"> Z</w:t>
      </w:r>
      <w:r w:rsidRPr="00347E0E">
        <w:rPr>
          <w:rFonts w:ascii="Times New Roman" w:hAnsi="Times New Roman" w:cs="Times New Roman"/>
          <w:sz w:val="24"/>
          <w:szCs w:val="24"/>
        </w:rPr>
        <w:t>amawiający ma prawo do dochodzenia odszkodowania uzupełniającego do wysokości rzeczywiście poniesionej szkody.</w:t>
      </w:r>
    </w:p>
    <w:p w:rsidR="00347E0E" w:rsidRPr="00347E0E" w:rsidRDefault="00347E0E" w:rsidP="00C25159">
      <w:pPr>
        <w:pStyle w:val="Bezodstpw"/>
        <w:ind w:left="284" w:hanging="284"/>
        <w:jc w:val="both"/>
        <w:rPr>
          <w:rFonts w:ascii="Times New Roman" w:hAnsi="Times New Roman" w:cs="Times New Roman"/>
          <w:sz w:val="24"/>
          <w:szCs w:val="24"/>
        </w:rPr>
      </w:pPr>
      <w:r w:rsidRPr="00AA2F3E">
        <w:rPr>
          <w:rFonts w:ascii="Times New Roman" w:hAnsi="Times New Roman" w:cs="Times New Roman"/>
          <w:b/>
          <w:sz w:val="24"/>
          <w:szCs w:val="24"/>
        </w:rPr>
        <w:t>7.</w:t>
      </w:r>
      <w:r w:rsidRPr="00347E0E">
        <w:rPr>
          <w:rFonts w:ascii="Times New Roman" w:hAnsi="Times New Roman" w:cs="Times New Roman"/>
          <w:sz w:val="24"/>
          <w:szCs w:val="24"/>
        </w:rPr>
        <w:t xml:space="preserve"> Jeżeli w wykonaniu obowiązków z tytułu gwarancji Wykonawca dokonał istotnych napraw, termin gwarancji biegnie na nowo od chwili naprawy lub dostarczenia rzeczy wolnej od wad. Termin gwarancji ulega przedłużeniu o czas usunięcia wady, jeżeli powiadomienie </w:t>
      </w:r>
      <w:r w:rsidRPr="00347E0E">
        <w:rPr>
          <w:rFonts w:ascii="Times New Roman" w:hAnsi="Times New Roman" w:cs="Times New Roman"/>
          <w:sz w:val="24"/>
          <w:szCs w:val="24"/>
        </w:rPr>
        <w:br/>
        <w:t>o wystąpieniu wady nastąpiło jeszcze w czasie trwania gwarancji.</w:t>
      </w:r>
    </w:p>
    <w:p w:rsidR="00347E0E" w:rsidRPr="00347E0E" w:rsidRDefault="00347E0E" w:rsidP="00AA2F3E">
      <w:pPr>
        <w:pStyle w:val="Bezodstpw"/>
        <w:ind w:left="284" w:hanging="284"/>
        <w:jc w:val="both"/>
        <w:rPr>
          <w:rFonts w:ascii="Times New Roman" w:hAnsi="Times New Roman" w:cs="Times New Roman"/>
          <w:sz w:val="24"/>
          <w:szCs w:val="24"/>
        </w:rPr>
      </w:pPr>
      <w:r w:rsidRPr="00AA2F3E">
        <w:rPr>
          <w:rFonts w:ascii="Times New Roman" w:hAnsi="Times New Roman" w:cs="Times New Roman"/>
          <w:b/>
          <w:sz w:val="24"/>
          <w:szCs w:val="24"/>
        </w:rPr>
        <w:t>8.</w:t>
      </w:r>
      <w:r w:rsidRPr="00347E0E">
        <w:rPr>
          <w:rFonts w:ascii="Times New Roman" w:hAnsi="Times New Roman" w:cs="Times New Roman"/>
          <w:sz w:val="24"/>
          <w:szCs w:val="24"/>
        </w:rPr>
        <w:t xml:space="preserve"> Wykonawca jest odpowiedzialny względem Zamawiającego z tytułu rękojmi za wady przedmiotu umowy, stwierdzone w toku czynności odbioru końcowego i powstałe w okresie gwarancyjnym. </w:t>
      </w:r>
    </w:p>
    <w:p w:rsidR="00347E0E" w:rsidRPr="00347E0E" w:rsidRDefault="00347E0E" w:rsidP="00AA2F3E">
      <w:pPr>
        <w:pStyle w:val="Bezodstpw"/>
        <w:ind w:left="284" w:hanging="284"/>
        <w:jc w:val="both"/>
        <w:rPr>
          <w:rFonts w:ascii="Times New Roman" w:hAnsi="Times New Roman" w:cs="Times New Roman"/>
          <w:sz w:val="24"/>
          <w:szCs w:val="24"/>
        </w:rPr>
      </w:pPr>
      <w:r w:rsidRPr="00AA2F3E">
        <w:rPr>
          <w:rFonts w:ascii="Times New Roman" w:hAnsi="Times New Roman" w:cs="Times New Roman"/>
          <w:b/>
          <w:sz w:val="24"/>
          <w:szCs w:val="24"/>
        </w:rPr>
        <w:t>9.</w:t>
      </w:r>
      <w:r w:rsidRPr="00347E0E">
        <w:rPr>
          <w:rFonts w:ascii="Times New Roman" w:hAnsi="Times New Roman" w:cs="Times New Roman"/>
          <w:sz w:val="24"/>
          <w:szCs w:val="24"/>
        </w:rPr>
        <w:t xml:space="preserve"> Okresy gwarancji i rękojmi są jednakowe. </w:t>
      </w:r>
    </w:p>
    <w:p w:rsidR="00347E0E" w:rsidRPr="00347E0E" w:rsidRDefault="00347E0E" w:rsidP="00AA2F3E">
      <w:pPr>
        <w:pStyle w:val="Bezodstpw"/>
        <w:ind w:left="284" w:hanging="284"/>
        <w:jc w:val="both"/>
        <w:rPr>
          <w:rFonts w:ascii="Times New Roman" w:hAnsi="Times New Roman" w:cs="Times New Roman"/>
          <w:bCs/>
          <w:sz w:val="24"/>
          <w:szCs w:val="24"/>
        </w:rPr>
      </w:pPr>
      <w:r w:rsidRPr="00AA2F3E">
        <w:rPr>
          <w:rFonts w:ascii="Times New Roman" w:hAnsi="Times New Roman" w:cs="Times New Roman"/>
          <w:b/>
          <w:bCs/>
          <w:sz w:val="24"/>
          <w:szCs w:val="24"/>
        </w:rPr>
        <w:t>10.</w:t>
      </w:r>
      <w:r w:rsidRPr="00347E0E">
        <w:rPr>
          <w:rFonts w:ascii="Times New Roman" w:hAnsi="Times New Roman" w:cs="Times New Roman"/>
          <w:bCs/>
          <w:sz w:val="24"/>
          <w:szCs w:val="24"/>
        </w:rPr>
        <w:t xml:space="preserve"> Zamawiający może wykonywać uprawnienia z tytułu gwarancji niezależnie od uprawnień wynikających z rękojmi. </w:t>
      </w:r>
    </w:p>
    <w:p w:rsidR="00347E0E" w:rsidRPr="00347E0E" w:rsidRDefault="00347E0E" w:rsidP="00AA2F3E">
      <w:pPr>
        <w:pStyle w:val="Bezodstpw"/>
        <w:ind w:left="284" w:hanging="284"/>
        <w:jc w:val="both"/>
        <w:rPr>
          <w:rFonts w:ascii="Times New Roman" w:hAnsi="Times New Roman" w:cs="Times New Roman"/>
          <w:bCs/>
          <w:sz w:val="24"/>
          <w:szCs w:val="24"/>
        </w:rPr>
      </w:pPr>
      <w:r w:rsidRPr="00AA2F3E">
        <w:rPr>
          <w:rFonts w:ascii="Times New Roman" w:hAnsi="Times New Roman" w:cs="Times New Roman"/>
          <w:b/>
          <w:bCs/>
          <w:sz w:val="24"/>
          <w:szCs w:val="24"/>
        </w:rPr>
        <w:t>11.</w:t>
      </w:r>
      <w:r w:rsidRPr="00347E0E">
        <w:rPr>
          <w:rFonts w:ascii="Times New Roman" w:hAnsi="Times New Roman" w:cs="Times New Roman"/>
          <w:bCs/>
          <w:sz w:val="24"/>
          <w:szCs w:val="24"/>
        </w:rPr>
        <w:t xml:space="preserve"> Zamawiający może dochodzić roszczeń wynikających z gwarancji także po upływie terminu gwarancyjnego, jeżeli reklamował wadę przed upływem tego terminu. </w:t>
      </w:r>
    </w:p>
    <w:p w:rsidR="00347E0E" w:rsidRPr="00563DA1" w:rsidRDefault="00347E0E" w:rsidP="00347E0E">
      <w:pPr>
        <w:spacing w:line="3" w:lineRule="exact"/>
        <w:rPr>
          <w:b/>
          <w:bCs/>
        </w:rPr>
      </w:pPr>
    </w:p>
    <w:p w:rsidR="00347E0E" w:rsidRPr="00563DA1" w:rsidRDefault="00347E0E" w:rsidP="00347E0E">
      <w:pPr>
        <w:spacing w:line="46" w:lineRule="exact"/>
      </w:pPr>
    </w:p>
    <w:p w:rsidR="0098077F" w:rsidRDefault="0098077F" w:rsidP="00C863E6">
      <w:pPr>
        <w:pStyle w:val="Bezodstpw"/>
        <w:rPr>
          <w:rFonts w:ascii="Times New Roman" w:hAnsi="Times New Roman" w:cs="Times New Roman"/>
          <w:sz w:val="24"/>
          <w:szCs w:val="24"/>
        </w:rPr>
      </w:pPr>
    </w:p>
    <w:p w:rsidR="00CF2092" w:rsidRPr="00AA2F3E" w:rsidRDefault="00347E0E">
      <w:pPr>
        <w:pStyle w:val="Bezodstpw"/>
        <w:jc w:val="center"/>
        <w:rPr>
          <w:rFonts w:ascii="Times New Roman" w:hAnsi="Times New Roman" w:cs="Times New Roman"/>
          <w:b/>
          <w:sz w:val="24"/>
          <w:szCs w:val="24"/>
        </w:rPr>
      </w:pPr>
      <w:r w:rsidRPr="00AA2F3E">
        <w:rPr>
          <w:rFonts w:ascii="Times New Roman" w:hAnsi="Times New Roman" w:cs="Times New Roman"/>
          <w:b/>
          <w:sz w:val="24"/>
          <w:szCs w:val="24"/>
        </w:rPr>
        <w:t>§ 1</w:t>
      </w:r>
      <w:r w:rsidR="00CF3877" w:rsidRPr="00AA2F3E">
        <w:rPr>
          <w:rFonts w:ascii="Times New Roman" w:hAnsi="Times New Roman" w:cs="Times New Roman"/>
          <w:b/>
          <w:sz w:val="24"/>
          <w:szCs w:val="24"/>
        </w:rPr>
        <w:t>0</w:t>
      </w:r>
    </w:p>
    <w:p w:rsidR="00E71345" w:rsidRPr="00E71345" w:rsidRDefault="00E71345" w:rsidP="00C25159">
      <w:pPr>
        <w:pStyle w:val="Standard"/>
        <w:tabs>
          <w:tab w:val="left" w:pos="360"/>
        </w:tabs>
        <w:ind w:left="284" w:hanging="284"/>
        <w:jc w:val="both"/>
        <w:rPr>
          <w:rFonts w:eastAsia="SimSun-18030"/>
          <w:sz w:val="24"/>
          <w:szCs w:val="24"/>
        </w:rPr>
      </w:pPr>
      <w:r w:rsidRPr="00AA2F3E">
        <w:rPr>
          <w:rFonts w:eastAsia="SimSun-18030"/>
          <w:b/>
          <w:sz w:val="24"/>
          <w:szCs w:val="24"/>
        </w:rPr>
        <w:t>1.</w:t>
      </w:r>
      <w:r w:rsidRPr="00E71345">
        <w:rPr>
          <w:rFonts w:eastAsia="SimSun-18030"/>
          <w:sz w:val="24"/>
          <w:szCs w:val="24"/>
        </w:rPr>
        <w:tab/>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E71345" w:rsidRPr="00E71345" w:rsidRDefault="00E71345" w:rsidP="00C25159">
      <w:pPr>
        <w:pStyle w:val="Standard"/>
        <w:tabs>
          <w:tab w:val="left" w:pos="360"/>
        </w:tabs>
        <w:ind w:left="284" w:hanging="284"/>
        <w:jc w:val="both"/>
        <w:rPr>
          <w:rFonts w:eastAsia="SimSun-18030"/>
          <w:sz w:val="24"/>
          <w:szCs w:val="24"/>
        </w:rPr>
      </w:pPr>
      <w:r w:rsidRPr="00AA2F3E">
        <w:rPr>
          <w:rFonts w:eastAsia="SimSun-18030"/>
          <w:b/>
          <w:sz w:val="24"/>
          <w:szCs w:val="24"/>
        </w:rPr>
        <w:t>2.</w:t>
      </w:r>
      <w:r w:rsidRPr="00E71345">
        <w:rPr>
          <w:rFonts w:eastAsia="SimSun-18030"/>
          <w:sz w:val="24"/>
          <w:szCs w:val="24"/>
        </w:rPr>
        <w:tab/>
        <w:t>Roboty dodatkowe i zamienne lub nieprzewidziane, których potwierdzona przez Zamawiającego konieczność wykonania wystąpi w toku realizacji przedmiotu umowy,</w:t>
      </w:r>
      <w:r>
        <w:rPr>
          <w:rFonts w:eastAsia="SimSun-18030"/>
          <w:sz w:val="24"/>
          <w:szCs w:val="24"/>
        </w:rPr>
        <w:br/>
      </w:r>
      <w:r w:rsidRPr="00E71345">
        <w:rPr>
          <w:rFonts w:eastAsia="SimSun-18030"/>
          <w:sz w:val="24"/>
          <w:szCs w:val="24"/>
        </w:rPr>
        <w:t>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rsidR="00E71345" w:rsidRPr="00E71345" w:rsidRDefault="00E71345" w:rsidP="00C25159">
      <w:pPr>
        <w:pStyle w:val="Standard"/>
        <w:numPr>
          <w:ilvl w:val="0"/>
          <w:numId w:val="33"/>
        </w:numPr>
        <w:tabs>
          <w:tab w:val="left" w:pos="360"/>
        </w:tabs>
        <w:autoSpaceDN w:val="0"/>
        <w:ind w:left="284" w:hanging="284"/>
        <w:jc w:val="both"/>
        <w:rPr>
          <w:rFonts w:eastAsia="SimSun-18030"/>
          <w:sz w:val="24"/>
          <w:szCs w:val="24"/>
        </w:rPr>
      </w:pPr>
      <w:r w:rsidRPr="00E71345">
        <w:rPr>
          <w:rFonts w:eastAsia="SimSun-18030"/>
          <w:sz w:val="24"/>
          <w:szCs w:val="24"/>
        </w:rPr>
        <w:t>Wynagrodzenie za roboty, o których mowa w ust. 2 będzie ustalone kosztorysem powykonawczym potwierdzonych przez Inspektora Nadzoru.</w:t>
      </w:r>
    </w:p>
    <w:p w:rsidR="00E71345" w:rsidRDefault="00E71345">
      <w:pPr>
        <w:pStyle w:val="Bezodstpw"/>
        <w:jc w:val="center"/>
        <w:rPr>
          <w:rFonts w:ascii="Times New Roman" w:hAnsi="Times New Roman" w:cs="Times New Roman"/>
          <w:sz w:val="24"/>
          <w:szCs w:val="24"/>
        </w:rPr>
      </w:pPr>
    </w:p>
    <w:p w:rsidR="00E71345" w:rsidRPr="00A77A1A" w:rsidRDefault="00421324">
      <w:pPr>
        <w:pStyle w:val="Bezodstpw"/>
        <w:jc w:val="center"/>
        <w:rPr>
          <w:rFonts w:ascii="Times New Roman" w:hAnsi="Times New Roman" w:cs="Times New Roman"/>
          <w:b/>
          <w:sz w:val="24"/>
          <w:szCs w:val="24"/>
        </w:rPr>
      </w:pPr>
      <w:r w:rsidRPr="00A77A1A">
        <w:rPr>
          <w:rFonts w:ascii="Times New Roman" w:hAnsi="Times New Roman" w:cs="Times New Roman"/>
          <w:b/>
          <w:sz w:val="24"/>
          <w:szCs w:val="24"/>
        </w:rPr>
        <w:t>§ 1</w:t>
      </w:r>
      <w:r w:rsidR="00CF3877" w:rsidRPr="00A77A1A">
        <w:rPr>
          <w:rFonts w:ascii="Times New Roman" w:hAnsi="Times New Roman" w:cs="Times New Roman"/>
          <w:b/>
          <w:sz w:val="24"/>
          <w:szCs w:val="24"/>
        </w:rPr>
        <w:t>1</w:t>
      </w:r>
    </w:p>
    <w:p w:rsidR="0098077F" w:rsidRPr="0098077F" w:rsidRDefault="0098077F" w:rsidP="000431BC">
      <w:pPr>
        <w:pStyle w:val="Bezodstpw"/>
        <w:jc w:val="both"/>
        <w:rPr>
          <w:rFonts w:ascii="Times New Roman" w:hAnsi="Times New Roman" w:cs="Times New Roman"/>
          <w:b/>
          <w:bCs/>
          <w:sz w:val="24"/>
          <w:szCs w:val="24"/>
        </w:rPr>
      </w:pPr>
      <w:r w:rsidRPr="00A77A1A">
        <w:rPr>
          <w:rFonts w:ascii="Times New Roman" w:hAnsi="Times New Roman" w:cs="Times New Roman"/>
          <w:b/>
        </w:rPr>
        <w:t>1</w:t>
      </w:r>
      <w:r w:rsidRPr="00A77A1A">
        <w:rPr>
          <w:rFonts w:ascii="Times New Roman" w:hAnsi="Times New Roman" w:cs="Times New Roman"/>
          <w:b/>
          <w:sz w:val="24"/>
          <w:szCs w:val="24"/>
        </w:rPr>
        <w:t>.</w:t>
      </w:r>
      <w:r w:rsidRPr="0098077F">
        <w:rPr>
          <w:rFonts w:ascii="Times New Roman" w:hAnsi="Times New Roman" w:cs="Times New Roman"/>
          <w:sz w:val="24"/>
          <w:szCs w:val="24"/>
        </w:rPr>
        <w:t xml:space="preserve"> </w:t>
      </w:r>
      <w:r w:rsidR="00CF3877">
        <w:rPr>
          <w:rFonts w:ascii="Times New Roman" w:hAnsi="Times New Roman" w:cs="Times New Roman"/>
          <w:sz w:val="24"/>
          <w:szCs w:val="24"/>
        </w:rPr>
        <w:t>S</w:t>
      </w:r>
      <w:r w:rsidRPr="0098077F">
        <w:rPr>
          <w:rFonts w:ascii="Times New Roman" w:hAnsi="Times New Roman" w:cs="Times New Roman"/>
          <w:sz w:val="24"/>
          <w:szCs w:val="24"/>
        </w:rPr>
        <w:t>tronom przysługuje prawo odstąpienia od umowy:</w:t>
      </w:r>
    </w:p>
    <w:p w:rsidR="0098077F" w:rsidRPr="0098077F" w:rsidRDefault="00A77A1A" w:rsidP="000431BC">
      <w:pPr>
        <w:pStyle w:val="Bezodstpw"/>
        <w:jc w:val="both"/>
        <w:rPr>
          <w:rFonts w:ascii="Times New Roman" w:hAnsi="Times New Roman" w:cs="Times New Roman"/>
          <w:sz w:val="24"/>
          <w:szCs w:val="24"/>
        </w:rPr>
      </w:pPr>
      <w:r>
        <w:rPr>
          <w:rFonts w:ascii="Times New Roman" w:hAnsi="Times New Roman" w:cs="Times New Roman"/>
          <w:b/>
          <w:sz w:val="24"/>
          <w:szCs w:val="24"/>
        </w:rPr>
        <w:t xml:space="preserve">    </w:t>
      </w:r>
      <w:r w:rsidR="0098077F" w:rsidRPr="00A77A1A">
        <w:rPr>
          <w:rFonts w:ascii="Times New Roman" w:hAnsi="Times New Roman" w:cs="Times New Roman"/>
          <w:b/>
          <w:sz w:val="24"/>
          <w:szCs w:val="24"/>
        </w:rPr>
        <w:t>1)</w:t>
      </w:r>
      <w:r w:rsidR="0098077F">
        <w:rPr>
          <w:rFonts w:ascii="Times New Roman" w:hAnsi="Times New Roman" w:cs="Times New Roman"/>
          <w:sz w:val="24"/>
          <w:szCs w:val="24"/>
        </w:rPr>
        <w:t xml:space="preserve"> </w:t>
      </w:r>
      <w:r w:rsidR="0098077F" w:rsidRPr="0098077F">
        <w:rPr>
          <w:rFonts w:ascii="Times New Roman" w:hAnsi="Times New Roman" w:cs="Times New Roman"/>
          <w:sz w:val="24"/>
          <w:szCs w:val="24"/>
        </w:rPr>
        <w:t>Zamawiającemu – w następujących przypadkach:</w:t>
      </w:r>
    </w:p>
    <w:p w:rsidR="00CF3877" w:rsidRPr="00CF3877" w:rsidRDefault="0098077F" w:rsidP="00A77A1A">
      <w:pPr>
        <w:ind w:left="709" w:hanging="142"/>
        <w:jc w:val="both"/>
      </w:pPr>
      <w:r w:rsidRPr="00A77A1A">
        <w:rPr>
          <w:b/>
        </w:rPr>
        <w:t>a)</w:t>
      </w:r>
      <w:r>
        <w:t xml:space="preserve"> </w:t>
      </w:r>
      <w:r w:rsidR="00CF3877" w:rsidRPr="00CF3877">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98077F" w:rsidRPr="0098077F" w:rsidRDefault="00CF3877" w:rsidP="00A77A1A">
      <w:pPr>
        <w:ind w:left="709" w:hanging="142"/>
        <w:jc w:val="both"/>
      </w:pPr>
      <w:r w:rsidRPr="00A77A1A">
        <w:rPr>
          <w:b/>
        </w:rPr>
        <w:t>b)</w:t>
      </w:r>
      <w:r>
        <w:t xml:space="preserve"> </w:t>
      </w:r>
      <w:r w:rsidRPr="00CF3877">
        <w:t xml:space="preserve">W przypadku, o którym mowa w </w:t>
      </w:r>
      <w:r>
        <w:t>pkt. a)</w:t>
      </w:r>
      <w:r w:rsidRPr="00CF3877">
        <w:t>,</w:t>
      </w:r>
      <w:r>
        <w:t xml:space="preserve"> wykonawca może żądać wyłącznie </w:t>
      </w:r>
      <w:r w:rsidRPr="00CF3877">
        <w:t>wynagrodzenia należnego z tytułu wykonania części umowy.</w:t>
      </w:r>
    </w:p>
    <w:p w:rsidR="0098077F" w:rsidRPr="0098077F" w:rsidRDefault="00CF3877" w:rsidP="00A77A1A">
      <w:pPr>
        <w:pStyle w:val="Bezodstpw"/>
        <w:ind w:left="709" w:hanging="142"/>
        <w:jc w:val="both"/>
        <w:rPr>
          <w:rFonts w:ascii="Times New Roman" w:hAnsi="Times New Roman" w:cs="Times New Roman"/>
          <w:sz w:val="24"/>
          <w:szCs w:val="24"/>
        </w:rPr>
      </w:pPr>
      <w:r w:rsidRPr="00A77A1A">
        <w:rPr>
          <w:rFonts w:ascii="Times New Roman" w:hAnsi="Times New Roman" w:cs="Times New Roman"/>
          <w:b/>
          <w:sz w:val="24"/>
          <w:szCs w:val="24"/>
        </w:rPr>
        <w:t>c</w:t>
      </w:r>
      <w:r w:rsidR="0098077F" w:rsidRPr="00A77A1A">
        <w:rPr>
          <w:rFonts w:ascii="Times New Roman" w:hAnsi="Times New Roman" w:cs="Times New Roman"/>
          <w:b/>
          <w:sz w:val="24"/>
          <w:szCs w:val="24"/>
        </w:rPr>
        <w:t>)</w:t>
      </w:r>
      <w:r w:rsidR="0098077F">
        <w:rPr>
          <w:rFonts w:ascii="Times New Roman" w:hAnsi="Times New Roman" w:cs="Times New Roman"/>
          <w:sz w:val="24"/>
          <w:szCs w:val="24"/>
        </w:rPr>
        <w:t xml:space="preserve"> </w:t>
      </w:r>
      <w:r w:rsidR="0098077F" w:rsidRPr="0098077F">
        <w:rPr>
          <w:rFonts w:ascii="Times New Roman" w:hAnsi="Times New Roman" w:cs="Times New Roman"/>
          <w:sz w:val="24"/>
          <w:szCs w:val="24"/>
        </w:rPr>
        <w:t>Wykonawca realizuje roboty budowlane, st</w:t>
      </w:r>
      <w:r w:rsidR="00A77A1A">
        <w:rPr>
          <w:rFonts w:ascii="Times New Roman" w:hAnsi="Times New Roman" w:cs="Times New Roman"/>
          <w:sz w:val="24"/>
          <w:szCs w:val="24"/>
        </w:rPr>
        <w:t xml:space="preserve">anowiące przedmiot zamówienia,  </w:t>
      </w:r>
      <w:r w:rsidR="0098077F" w:rsidRPr="0098077F">
        <w:rPr>
          <w:rFonts w:ascii="Times New Roman" w:hAnsi="Times New Roman" w:cs="Times New Roman"/>
          <w:sz w:val="24"/>
          <w:szCs w:val="24"/>
        </w:rPr>
        <w:t>w sposób niezgodny z dokumentacją projektową, wskazaniami Zamawiającego, wskazaniami inspektora nadzoru  lub postanowieniami umowy,</w:t>
      </w:r>
    </w:p>
    <w:p w:rsidR="0098077F" w:rsidRPr="0098077F" w:rsidRDefault="00CF3877" w:rsidP="00A77A1A">
      <w:pPr>
        <w:pStyle w:val="Bezodstpw"/>
        <w:ind w:left="709" w:hanging="142"/>
        <w:jc w:val="both"/>
        <w:rPr>
          <w:rFonts w:ascii="Times New Roman" w:hAnsi="Times New Roman" w:cs="Times New Roman"/>
          <w:sz w:val="24"/>
          <w:szCs w:val="24"/>
        </w:rPr>
      </w:pPr>
      <w:r w:rsidRPr="00A77A1A">
        <w:rPr>
          <w:rFonts w:ascii="Times New Roman" w:hAnsi="Times New Roman" w:cs="Times New Roman"/>
          <w:b/>
          <w:sz w:val="24"/>
          <w:szCs w:val="24"/>
        </w:rPr>
        <w:t>d</w:t>
      </w:r>
      <w:r w:rsidR="0098077F" w:rsidRPr="00A77A1A">
        <w:rPr>
          <w:rFonts w:ascii="Times New Roman" w:hAnsi="Times New Roman" w:cs="Times New Roman"/>
          <w:b/>
          <w:sz w:val="24"/>
          <w:szCs w:val="24"/>
        </w:rPr>
        <w:t>)</w:t>
      </w:r>
      <w:r w:rsidR="0098077F">
        <w:rPr>
          <w:rFonts w:ascii="Times New Roman" w:hAnsi="Times New Roman" w:cs="Times New Roman"/>
          <w:sz w:val="24"/>
          <w:szCs w:val="24"/>
        </w:rPr>
        <w:t xml:space="preserve"> </w:t>
      </w:r>
      <w:r w:rsidR="0098077F" w:rsidRPr="0098077F">
        <w:rPr>
          <w:rFonts w:ascii="Times New Roman" w:hAnsi="Times New Roman" w:cs="Times New Roman"/>
          <w:sz w:val="24"/>
          <w:szCs w:val="24"/>
        </w:rPr>
        <w:t xml:space="preserve">zostanie zgłoszony wniosek o upadłość Wykonawcy lub zostanie wszczęte postępowanie likwidacyjne. Wykonawca zobowiązany jest zawiadomić Zamawiającego </w:t>
      </w:r>
      <w:r w:rsidR="00A77A1A">
        <w:rPr>
          <w:rFonts w:ascii="Times New Roman" w:hAnsi="Times New Roman" w:cs="Times New Roman"/>
          <w:sz w:val="24"/>
          <w:szCs w:val="24"/>
        </w:rPr>
        <w:t xml:space="preserve"> </w:t>
      </w:r>
      <w:r w:rsidR="0098077F" w:rsidRPr="0098077F">
        <w:rPr>
          <w:rFonts w:ascii="Times New Roman" w:hAnsi="Times New Roman" w:cs="Times New Roman"/>
          <w:sz w:val="24"/>
          <w:szCs w:val="24"/>
        </w:rPr>
        <w:t xml:space="preserve">o każdym pogorszeniu swojej sytuacji finansowej, uzasadniającej zgłoszenie wniosku o upadłość oraz </w:t>
      </w:r>
      <w:r w:rsidR="0098077F" w:rsidRPr="0098077F">
        <w:rPr>
          <w:rFonts w:ascii="Times New Roman" w:hAnsi="Times New Roman" w:cs="Times New Roman"/>
          <w:sz w:val="24"/>
          <w:szCs w:val="24"/>
        </w:rPr>
        <w:lastRenderedPageBreak/>
        <w:t>zgłoszeniu lub wpłynięciu wniosku o upadłość, w terminie 7 dni od wystąpienia tych okoliczności,</w:t>
      </w:r>
    </w:p>
    <w:p w:rsidR="0098077F" w:rsidRPr="0098077F" w:rsidRDefault="00CF3877" w:rsidP="00A77A1A">
      <w:pPr>
        <w:pStyle w:val="Bezodstpw"/>
        <w:ind w:left="709" w:hanging="142"/>
        <w:jc w:val="both"/>
        <w:rPr>
          <w:rFonts w:ascii="Times New Roman" w:hAnsi="Times New Roman" w:cs="Times New Roman"/>
          <w:sz w:val="24"/>
          <w:szCs w:val="24"/>
        </w:rPr>
      </w:pPr>
      <w:r w:rsidRPr="00A77A1A">
        <w:rPr>
          <w:rFonts w:ascii="Times New Roman" w:hAnsi="Times New Roman" w:cs="Times New Roman"/>
          <w:b/>
          <w:sz w:val="24"/>
          <w:szCs w:val="24"/>
        </w:rPr>
        <w:t>e</w:t>
      </w:r>
      <w:r w:rsidR="000431BC" w:rsidRPr="00A77A1A">
        <w:rPr>
          <w:rFonts w:ascii="Times New Roman" w:hAnsi="Times New Roman" w:cs="Times New Roman"/>
          <w:b/>
          <w:sz w:val="24"/>
          <w:szCs w:val="24"/>
        </w:rPr>
        <w:t>)</w:t>
      </w:r>
      <w:r w:rsidR="000431BC">
        <w:rPr>
          <w:rFonts w:ascii="Times New Roman" w:hAnsi="Times New Roman" w:cs="Times New Roman"/>
          <w:sz w:val="24"/>
          <w:szCs w:val="24"/>
        </w:rPr>
        <w:t xml:space="preserve"> </w:t>
      </w:r>
      <w:r w:rsidR="0098077F" w:rsidRPr="0098077F">
        <w:rPr>
          <w:rFonts w:ascii="Times New Roman" w:hAnsi="Times New Roman" w:cs="Times New Roman"/>
          <w:sz w:val="24"/>
          <w:szCs w:val="24"/>
        </w:rPr>
        <w:t>chociażby część majątku Wykonawcy zostanie zajęta w postępowaniu egzekucyjnym,</w:t>
      </w:r>
    </w:p>
    <w:p w:rsidR="0098077F" w:rsidRPr="0098077F" w:rsidRDefault="00CF3877" w:rsidP="00A77A1A">
      <w:pPr>
        <w:pStyle w:val="Bezodstpw"/>
        <w:ind w:left="709" w:hanging="142"/>
        <w:jc w:val="both"/>
        <w:rPr>
          <w:rFonts w:ascii="Times New Roman" w:hAnsi="Times New Roman" w:cs="Times New Roman"/>
          <w:sz w:val="24"/>
          <w:szCs w:val="24"/>
        </w:rPr>
      </w:pPr>
      <w:r w:rsidRPr="00A77A1A">
        <w:rPr>
          <w:rFonts w:ascii="Times New Roman" w:hAnsi="Times New Roman" w:cs="Times New Roman"/>
          <w:b/>
          <w:sz w:val="24"/>
          <w:szCs w:val="24"/>
        </w:rPr>
        <w:t>f</w:t>
      </w:r>
      <w:r w:rsidR="000431BC" w:rsidRPr="00A77A1A">
        <w:rPr>
          <w:rFonts w:ascii="Times New Roman" w:hAnsi="Times New Roman" w:cs="Times New Roman"/>
          <w:b/>
          <w:sz w:val="24"/>
          <w:szCs w:val="24"/>
        </w:rPr>
        <w:t>)</w:t>
      </w:r>
      <w:r w:rsidR="000431BC">
        <w:rPr>
          <w:rFonts w:ascii="Times New Roman" w:hAnsi="Times New Roman" w:cs="Times New Roman"/>
          <w:sz w:val="24"/>
          <w:szCs w:val="24"/>
        </w:rPr>
        <w:t xml:space="preserve"> </w:t>
      </w:r>
      <w:r w:rsidR="0098077F" w:rsidRPr="0098077F">
        <w:rPr>
          <w:rFonts w:ascii="Times New Roman" w:hAnsi="Times New Roman" w:cs="Times New Roman"/>
          <w:sz w:val="24"/>
          <w:szCs w:val="24"/>
        </w:rPr>
        <w:t>gdy Wykonawca nie rozpoczął robót budowlanych i nie podjął ich pomimo wezwania Zamawiającego, złożonego na piśmie,</w:t>
      </w:r>
    </w:p>
    <w:p w:rsidR="0098077F" w:rsidRPr="0098077F" w:rsidRDefault="00CF3877" w:rsidP="00A77A1A">
      <w:pPr>
        <w:pStyle w:val="Bezodstpw"/>
        <w:ind w:left="709" w:hanging="142"/>
        <w:jc w:val="both"/>
        <w:rPr>
          <w:rFonts w:ascii="Times New Roman" w:hAnsi="Times New Roman" w:cs="Times New Roman"/>
          <w:sz w:val="24"/>
          <w:szCs w:val="24"/>
        </w:rPr>
      </w:pPr>
      <w:r w:rsidRPr="00A77A1A">
        <w:rPr>
          <w:rFonts w:ascii="Times New Roman" w:hAnsi="Times New Roman" w:cs="Times New Roman"/>
          <w:b/>
          <w:sz w:val="24"/>
          <w:szCs w:val="24"/>
        </w:rPr>
        <w:t>g</w:t>
      </w:r>
      <w:r w:rsidR="000431BC" w:rsidRPr="00A77A1A">
        <w:rPr>
          <w:rFonts w:ascii="Times New Roman" w:hAnsi="Times New Roman" w:cs="Times New Roman"/>
          <w:b/>
          <w:sz w:val="24"/>
          <w:szCs w:val="24"/>
        </w:rPr>
        <w:t>)</w:t>
      </w:r>
      <w:r w:rsidR="000431BC">
        <w:rPr>
          <w:rFonts w:ascii="Times New Roman" w:hAnsi="Times New Roman" w:cs="Times New Roman"/>
          <w:sz w:val="24"/>
          <w:szCs w:val="24"/>
        </w:rPr>
        <w:t xml:space="preserve"> </w:t>
      </w:r>
      <w:r w:rsidR="0098077F" w:rsidRPr="0098077F">
        <w:rPr>
          <w:rFonts w:ascii="Times New Roman" w:hAnsi="Times New Roman" w:cs="Times New Roman"/>
          <w:sz w:val="24"/>
          <w:szCs w:val="24"/>
        </w:rPr>
        <w:t>Wykonawca samowolnie przerwał realizację robót i przerwa trwa dłużej niż 5 dni kalendarzowych,</w:t>
      </w:r>
    </w:p>
    <w:p w:rsidR="0098077F" w:rsidRPr="0098077F" w:rsidRDefault="00CF3877" w:rsidP="00A77A1A">
      <w:pPr>
        <w:pStyle w:val="Bezodstpw"/>
        <w:ind w:left="709" w:hanging="142"/>
        <w:jc w:val="both"/>
        <w:rPr>
          <w:rFonts w:ascii="Times New Roman" w:hAnsi="Times New Roman" w:cs="Times New Roman"/>
          <w:sz w:val="24"/>
          <w:szCs w:val="24"/>
        </w:rPr>
      </w:pPr>
      <w:r w:rsidRPr="00A77A1A">
        <w:rPr>
          <w:rFonts w:ascii="Times New Roman" w:hAnsi="Times New Roman" w:cs="Times New Roman"/>
          <w:b/>
          <w:sz w:val="24"/>
          <w:szCs w:val="24"/>
        </w:rPr>
        <w:t>h</w:t>
      </w:r>
      <w:r w:rsidR="000431BC" w:rsidRPr="00A77A1A">
        <w:rPr>
          <w:rFonts w:ascii="Times New Roman" w:hAnsi="Times New Roman" w:cs="Times New Roman"/>
          <w:b/>
          <w:sz w:val="24"/>
          <w:szCs w:val="24"/>
        </w:rPr>
        <w:t>)</w:t>
      </w:r>
      <w:r w:rsidR="000431BC">
        <w:rPr>
          <w:rFonts w:ascii="Times New Roman" w:hAnsi="Times New Roman" w:cs="Times New Roman"/>
          <w:sz w:val="24"/>
          <w:szCs w:val="24"/>
        </w:rPr>
        <w:t xml:space="preserve"> </w:t>
      </w:r>
      <w:r w:rsidR="0098077F" w:rsidRPr="0098077F">
        <w:rPr>
          <w:rFonts w:ascii="Times New Roman" w:hAnsi="Times New Roman" w:cs="Times New Roman"/>
          <w:sz w:val="24"/>
          <w:szCs w:val="24"/>
        </w:rPr>
        <w:t>jeżeli Wykonawca nie dopełni obowiązku, o którym mowa w § 3 ust. 1</w:t>
      </w:r>
      <w:r w:rsidR="00DE6508">
        <w:rPr>
          <w:rFonts w:ascii="Times New Roman" w:hAnsi="Times New Roman" w:cs="Times New Roman"/>
          <w:sz w:val="24"/>
          <w:szCs w:val="24"/>
        </w:rPr>
        <w:t xml:space="preserve"> lub</w:t>
      </w:r>
      <w:r w:rsidR="0098077F" w:rsidRPr="0098077F">
        <w:rPr>
          <w:rFonts w:ascii="Times New Roman" w:hAnsi="Times New Roman" w:cs="Times New Roman"/>
          <w:sz w:val="24"/>
          <w:szCs w:val="24"/>
        </w:rPr>
        <w:t xml:space="preserve"> 2</w:t>
      </w:r>
      <w:r w:rsidR="00DE6508">
        <w:rPr>
          <w:rFonts w:ascii="Times New Roman" w:hAnsi="Times New Roman" w:cs="Times New Roman"/>
          <w:sz w:val="24"/>
          <w:szCs w:val="24"/>
        </w:rPr>
        <w:t xml:space="preserve">. </w:t>
      </w:r>
    </w:p>
    <w:p w:rsidR="0098077F" w:rsidRPr="0098077F" w:rsidRDefault="00A77A1A" w:rsidP="000431BC">
      <w:pPr>
        <w:pStyle w:val="Bezodstpw"/>
        <w:jc w:val="both"/>
        <w:rPr>
          <w:rFonts w:ascii="Times New Roman" w:hAnsi="Times New Roman" w:cs="Times New Roman"/>
          <w:sz w:val="24"/>
          <w:szCs w:val="24"/>
        </w:rPr>
      </w:pPr>
      <w:r>
        <w:rPr>
          <w:rFonts w:ascii="Times New Roman" w:hAnsi="Times New Roman" w:cs="Times New Roman"/>
          <w:b/>
          <w:sz w:val="24"/>
          <w:szCs w:val="24"/>
        </w:rPr>
        <w:t xml:space="preserve">     </w:t>
      </w:r>
      <w:r w:rsidR="000431BC" w:rsidRPr="00A77A1A">
        <w:rPr>
          <w:rFonts w:ascii="Times New Roman" w:hAnsi="Times New Roman" w:cs="Times New Roman"/>
          <w:b/>
          <w:sz w:val="24"/>
          <w:szCs w:val="24"/>
        </w:rPr>
        <w:t>2)</w:t>
      </w:r>
      <w:r w:rsidR="000431BC">
        <w:rPr>
          <w:rFonts w:ascii="Times New Roman" w:hAnsi="Times New Roman" w:cs="Times New Roman"/>
          <w:sz w:val="24"/>
          <w:szCs w:val="24"/>
        </w:rPr>
        <w:t xml:space="preserve"> </w:t>
      </w:r>
      <w:r w:rsidR="0098077F" w:rsidRPr="0098077F">
        <w:rPr>
          <w:rFonts w:ascii="Times New Roman" w:hAnsi="Times New Roman" w:cs="Times New Roman"/>
          <w:sz w:val="24"/>
          <w:szCs w:val="24"/>
        </w:rPr>
        <w:t>Wykonawcy – w następujących przypadkach:</w:t>
      </w:r>
    </w:p>
    <w:p w:rsidR="0098077F" w:rsidRPr="0098077F" w:rsidRDefault="000431BC" w:rsidP="00A77A1A">
      <w:pPr>
        <w:pStyle w:val="Bezodstpw"/>
        <w:ind w:left="851" w:hanging="284"/>
        <w:jc w:val="both"/>
        <w:rPr>
          <w:rFonts w:ascii="Times New Roman" w:hAnsi="Times New Roman" w:cs="Times New Roman"/>
          <w:sz w:val="24"/>
          <w:szCs w:val="24"/>
        </w:rPr>
      </w:pPr>
      <w:r w:rsidRPr="00A77A1A">
        <w:rPr>
          <w:rFonts w:ascii="Times New Roman" w:hAnsi="Times New Roman" w:cs="Times New Roman"/>
          <w:b/>
          <w:sz w:val="24"/>
          <w:szCs w:val="24"/>
        </w:rPr>
        <w:t>a)</w:t>
      </w:r>
      <w:r>
        <w:rPr>
          <w:rFonts w:ascii="Times New Roman" w:hAnsi="Times New Roman" w:cs="Times New Roman"/>
          <w:sz w:val="24"/>
          <w:szCs w:val="24"/>
        </w:rPr>
        <w:t xml:space="preserve"> g</w:t>
      </w:r>
      <w:r w:rsidR="0098077F" w:rsidRPr="0098077F">
        <w:rPr>
          <w:rFonts w:ascii="Times New Roman" w:hAnsi="Times New Roman" w:cs="Times New Roman"/>
          <w:sz w:val="24"/>
          <w:szCs w:val="24"/>
        </w:rPr>
        <w:t>dy Zamawiający, bez podania uzasadnionej przyczyny, odmawia odbioru robót lub podpisania protokołu odbioru końcowego,</w:t>
      </w:r>
    </w:p>
    <w:p w:rsidR="0098077F" w:rsidRPr="0098077F" w:rsidRDefault="000431BC" w:rsidP="00A77A1A">
      <w:pPr>
        <w:pStyle w:val="Bezodstpw"/>
        <w:ind w:left="284" w:hanging="284"/>
        <w:jc w:val="both"/>
        <w:rPr>
          <w:rFonts w:ascii="Times New Roman" w:hAnsi="Times New Roman" w:cs="Times New Roman"/>
          <w:b/>
          <w:bCs/>
          <w:sz w:val="24"/>
          <w:szCs w:val="24"/>
        </w:rPr>
      </w:pPr>
      <w:r w:rsidRPr="00A77A1A">
        <w:rPr>
          <w:rFonts w:ascii="Times New Roman" w:hAnsi="Times New Roman" w:cs="Times New Roman"/>
          <w:b/>
          <w:sz w:val="24"/>
          <w:szCs w:val="24"/>
        </w:rPr>
        <w:t>2.</w:t>
      </w:r>
      <w:r>
        <w:rPr>
          <w:rFonts w:ascii="Times New Roman" w:hAnsi="Times New Roman" w:cs="Times New Roman"/>
          <w:sz w:val="24"/>
          <w:szCs w:val="24"/>
        </w:rPr>
        <w:t xml:space="preserve"> </w:t>
      </w:r>
      <w:r w:rsidR="0098077F" w:rsidRPr="0098077F">
        <w:rPr>
          <w:rFonts w:ascii="Times New Roman" w:hAnsi="Times New Roman" w:cs="Times New Roman"/>
          <w:sz w:val="24"/>
          <w:szCs w:val="24"/>
        </w:rPr>
        <w:t>W przypadkach określonych w ust. 1, odstąpienie od umowy może nastąpić w terminie 30 dni od powzięcia wiadomości o zaistnieniu okoliczności, o których mowa w ust. 1.</w:t>
      </w:r>
    </w:p>
    <w:p w:rsidR="0098077F" w:rsidRPr="0098077F" w:rsidRDefault="000431BC" w:rsidP="00A77A1A">
      <w:pPr>
        <w:pStyle w:val="Bezodstpw"/>
        <w:ind w:left="284" w:hanging="284"/>
        <w:jc w:val="both"/>
        <w:rPr>
          <w:rFonts w:ascii="Times New Roman" w:hAnsi="Times New Roman" w:cs="Times New Roman"/>
          <w:b/>
          <w:bCs/>
          <w:sz w:val="24"/>
          <w:szCs w:val="24"/>
        </w:rPr>
      </w:pPr>
      <w:r w:rsidRPr="00A77A1A">
        <w:rPr>
          <w:rFonts w:ascii="Times New Roman" w:hAnsi="Times New Roman" w:cs="Times New Roman"/>
          <w:b/>
          <w:sz w:val="24"/>
          <w:szCs w:val="24"/>
        </w:rPr>
        <w:t>3.</w:t>
      </w:r>
      <w:r>
        <w:rPr>
          <w:rFonts w:ascii="Times New Roman" w:hAnsi="Times New Roman" w:cs="Times New Roman"/>
          <w:sz w:val="24"/>
          <w:szCs w:val="24"/>
        </w:rPr>
        <w:t xml:space="preserve"> </w:t>
      </w:r>
      <w:r w:rsidR="0098077F" w:rsidRPr="0098077F">
        <w:rPr>
          <w:rFonts w:ascii="Times New Roman" w:hAnsi="Times New Roman" w:cs="Times New Roman"/>
          <w:sz w:val="24"/>
          <w:szCs w:val="24"/>
        </w:rPr>
        <w:t>Odstąpienie od umowy powinno nastąpić w formie pisemnej pod rygorem nieważności takiego odstąpienia i powinno zawierać uzasadnienie.</w:t>
      </w:r>
    </w:p>
    <w:p w:rsidR="0098077F" w:rsidRPr="0098077F" w:rsidRDefault="000431BC" w:rsidP="00A77A1A">
      <w:pPr>
        <w:pStyle w:val="Bezodstpw"/>
        <w:ind w:left="284" w:hanging="284"/>
        <w:jc w:val="both"/>
        <w:rPr>
          <w:rFonts w:ascii="Times New Roman" w:hAnsi="Times New Roman" w:cs="Times New Roman"/>
          <w:b/>
          <w:bCs/>
          <w:sz w:val="24"/>
          <w:szCs w:val="24"/>
        </w:rPr>
      </w:pPr>
      <w:r w:rsidRPr="00A77A1A">
        <w:rPr>
          <w:rFonts w:ascii="Times New Roman" w:hAnsi="Times New Roman" w:cs="Times New Roman"/>
          <w:b/>
          <w:sz w:val="24"/>
          <w:szCs w:val="24"/>
        </w:rPr>
        <w:t>4.</w:t>
      </w:r>
      <w:r>
        <w:rPr>
          <w:rFonts w:ascii="Times New Roman" w:hAnsi="Times New Roman" w:cs="Times New Roman"/>
          <w:sz w:val="24"/>
          <w:szCs w:val="24"/>
        </w:rPr>
        <w:t xml:space="preserve"> </w:t>
      </w:r>
      <w:r w:rsidR="0098077F" w:rsidRPr="0098077F">
        <w:rPr>
          <w:rFonts w:ascii="Times New Roman" w:hAnsi="Times New Roman" w:cs="Times New Roman"/>
          <w:sz w:val="24"/>
          <w:szCs w:val="24"/>
        </w:rPr>
        <w:t>W wypadku odstąpienia od umowy, Wykonawcę oraz Zamawiającego obciążają następujące obowiązki szczegółowe:</w:t>
      </w:r>
    </w:p>
    <w:p w:rsidR="0098077F" w:rsidRPr="0098077F" w:rsidRDefault="000431BC" w:rsidP="00A77A1A">
      <w:pPr>
        <w:pStyle w:val="Bezodstpw"/>
        <w:ind w:left="567" w:hanging="283"/>
        <w:jc w:val="both"/>
        <w:rPr>
          <w:rFonts w:ascii="Times New Roman" w:hAnsi="Times New Roman" w:cs="Times New Roman"/>
          <w:sz w:val="24"/>
          <w:szCs w:val="24"/>
        </w:rPr>
      </w:pPr>
      <w:r>
        <w:rPr>
          <w:rFonts w:ascii="Times New Roman" w:hAnsi="Times New Roman" w:cs="Times New Roman"/>
          <w:b/>
          <w:bCs/>
          <w:sz w:val="24"/>
          <w:szCs w:val="24"/>
        </w:rPr>
        <w:t xml:space="preserve">a) </w:t>
      </w:r>
      <w:r w:rsidR="0098077F" w:rsidRPr="0098077F">
        <w:rPr>
          <w:rFonts w:ascii="Times New Roman" w:hAnsi="Times New Roman" w:cs="Times New Roman"/>
          <w:sz w:val="24"/>
          <w:szCs w:val="24"/>
        </w:rPr>
        <w:t>w terminie 7 dni od daty odstąpienia od umowy, Wykonawca, przy udziale Zamawiającego, sporządzi szczegółowy protokół inwentaryzacji robót w toku, według stanu na dzień odstąpienia,</w:t>
      </w:r>
    </w:p>
    <w:p w:rsidR="0098077F" w:rsidRPr="0098077F" w:rsidRDefault="000431BC" w:rsidP="00A77A1A">
      <w:pPr>
        <w:pStyle w:val="Bezodstpw"/>
        <w:ind w:left="567" w:hanging="283"/>
        <w:jc w:val="both"/>
        <w:rPr>
          <w:rFonts w:ascii="Times New Roman" w:hAnsi="Times New Roman" w:cs="Times New Roman"/>
          <w:sz w:val="24"/>
          <w:szCs w:val="24"/>
        </w:rPr>
      </w:pPr>
      <w:r w:rsidRPr="00A77A1A">
        <w:rPr>
          <w:rFonts w:ascii="Times New Roman" w:hAnsi="Times New Roman" w:cs="Times New Roman"/>
          <w:b/>
          <w:sz w:val="24"/>
          <w:szCs w:val="24"/>
        </w:rPr>
        <w:t>b)</w:t>
      </w:r>
      <w:r>
        <w:rPr>
          <w:rFonts w:ascii="Times New Roman" w:hAnsi="Times New Roman" w:cs="Times New Roman"/>
          <w:sz w:val="24"/>
          <w:szCs w:val="24"/>
        </w:rPr>
        <w:t xml:space="preserve"> </w:t>
      </w:r>
      <w:r w:rsidR="0098077F" w:rsidRPr="0098077F">
        <w:rPr>
          <w:rFonts w:ascii="Times New Roman" w:hAnsi="Times New Roman" w:cs="Times New Roman"/>
          <w:sz w:val="24"/>
          <w:szCs w:val="24"/>
        </w:rPr>
        <w:t>Wykonawca zabezpieczy przerwane roboty w zakresie obustronnie uzgodnionym na koszt tej strony, z której winy nastąpiło odstąpienie od umowy,</w:t>
      </w:r>
    </w:p>
    <w:p w:rsidR="0098077F" w:rsidRPr="0098077F" w:rsidRDefault="000431BC" w:rsidP="00A77A1A">
      <w:pPr>
        <w:pStyle w:val="Bezodstpw"/>
        <w:ind w:left="567" w:hanging="283"/>
        <w:jc w:val="both"/>
        <w:rPr>
          <w:rFonts w:ascii="Times New Roman" w:hAnsi="Times New Roman" w:cs="Times New Roman"/>
          <w:sz w:val="24"/>
          <w:szCs w:val="24"/>
        </w:rPr>
      </w:pPr>
      <w:r w:rsidRPr="00A77A1A">
        <w:rPr>
          <w:rFonts w:ascii="Times New Roman" w:hAnsi="Times New Roman" w:cs="Times New Roman"/>
          <w:b/>
          <w:sz w:val="24"/>
          <w:szCs w:val="24"/>
        </w:rPr>
        <w:t>c)</w:t>
      </w:r>
      <w:r>
        <w:rPr>
          <w:rFonts w:ascii="Times New Roman" w:hAnsi="Times New Roman" w:cs="Times New Roman"/>
          <w:sz w:val="24"/>
          <w:szCs w:val="24"/>
        </w:rPr>
        <w:t xml:space="preserve"> </w:t>
      </w:r>
      <w:r w:rsidR="0098077F" w:rsidRPr="0098077F">
        <w:rPr>
          <w:rFonts w:ascii="Times New Roman" w:hAnsi="Times New Roman" w:cs="Times New Roman"/>
          <w:sz w:val="24"/>
          <w:szCs w:val="24"/>
        </w:rPr>
        <w:t>Wykonawca sporządzi wykaz materiałów, które nie mogą być wykorzystane przez Wykonawcę do realizacji innych robót nieobjętych umową, jeżeli odstąpienie od umowy nastąpiło z przyczyn, za które Wykonawca nie odpowiada,</w:t>
      </w:r>
    </w:p>
    <w:p w:rsidR="0098077F" w:rsidRPr="0098077F" w:rsidRDefault="000431BC" w:rsidP="00A77A1A">
      <w:pPr>
        <w:pStyle w:val="Bezodstpw"/>
        <w:ind w:left="567" w:hanging="283"/>
        <w:jc w:val="both"/>
        <w:rPr>
          <w:rFonts w:ascii="Times New Roman" w:hAnsi="Times New Roman" w:cs="Times New Roman"/>
          <w:sz w:val="24"/>
          <w:szCs w:val="24"/>
        </w:rPr>
      </w:pPr>
      <w:r w:rsidRPr="00A77A1A">
        <w:rPr>
          <w:rFonts w:ascii="Times New Roman" w:hAnsi="Times New Roman" w:cs="Times New Roman"/>
          <w:b/>
          <w:sz w:val="24"/>
          <w:szCs w:val="24"/>
        </w:rPr>
        <w:t>d)</w:t>
      </w:r>
      <w:r>
        <w:rPr>
          <w:rFonts w:ascii="Times New Roman" w:hAnsi="Times New Roman" w:cs="Times New Roman"/>
          <w:sz w:val="24"/>
          <w:szCs w:val="24"/>
        </w:rPr>
        <w:t xml:space="preserve"> </w:t>
      </w:r>
      <w:r w:rsidR="0098077F" w:rsidRPr="0098077F">
        <w:rPr>
          <w:rFonts w:ascii="Times New Roman" w:hAnsi="Times New Roman" w:cs="Times New Roman"/>
          <w:sz w:val="24"/>
          <w:szCs w:val="24"/>
        </w:rPr>
        <w:t>Wykonawca zgłosi do odbioru roboty przerwane i roboty zabezpieczające,</w:t>
      </w:r>
    </w:p>
    <w:p w:rsidR="0098077F" w:rsidRPr="0098077F" w:rsidRDefault="000431BC" w:rsidP="00A77A1A">
      <w:pPr>
        <w:pStyle w:val="Bezodstpw"/>
        <w:ind w:left="284" w:hanging="284"/>
        <w:jc w:val="both"/>
        <w:rPr>
          <w:rFonts w:ascii="Times New Roman" w:hAnsi="Times New Roman" w:cs="Times New Roman"/>
          <w:sz w:val="24"/>
          <w:szCs w:val="24"/>
        </w:rPr>
      </w:pPr>
      <w:r w:rsidRPr="00A77A1A">
        <w:rPr>
          <w:rFonts w:ascii="Times New Roman" w:hAnsi="Times New Roman" w:cs="Times New Roman"/>
          <w:b/>
          <w:sz w:val="24"/>
          <w:szCs w:val="24"/>
        </w:rPr>
        <w:t>5.</w:t>
      </w:r>
      <w:r>
        <w:rPr>
          <w:rFonts w:ascii="Times New Roman" w:hAnsi="Times New Roman" w:cs="Times New Roman"/>
          <w:sz w:val="24"/>
          <w:szCs w:val="24"/>
        </w:rPr>
        <w:t xml:space="preserve"> </w:t>
      </w:r>
      <w:r w:rsidR="0098077F" w:rsidRPr="0098077F">
        <w:rPr>
          <w:rFonts w:ascii="Times New Roman" w:hAnsi="Times New Roman" w:cs="Times New Roman"/>
          <w:sz w:val="24"/>
          <w:szCs w:val="24"/>
        </w:rPr>
        <w:t>Wykonawca niezwłocznie, a najpóźniej w terminie 30 dni od daty odstąpienia od umowy, usunie z placu budowy urządzenia zaplecza przez niego dostarczone lub wzniesione.</w:t>
      </w:r>
    </w:p>
    <w:p w:rsidR="0098077F" w:rsidRPr="0098077F" w:rsidRDefault="000431BC" w:rsidP="00A77A1A">
      <w:pPr>
        <w:pStyle w:val="Bezodstpw"/>
        <w:ind w:left="284" w:hanging="284"/>
        <w:jc w:val="both"/>
        <w:rPr>
          <w:rFonts w:ascii="Times New Roman" w:hAnsi="Times New Roman" w:cs="Times New Roman"/>
          <w:b/>
          <w:bCs/>
          <w:sz w:val="24"/>
          <w:szCs w:val="24"/>
        </w:rPr>
      </w:pPr>
      <w:r w:rsidRPr="00A77A1A">
        <w:rPr>
          <w:rFonts w:ascii="Times New Roman" w:hAnsi="Times New Roman" w:cs="Times New Roman"/>
          <w:b/>
          <w:sz w:val="24"/>
          <w:szCs w:val="24"/>
        </w:rPr>
        <w:t>6.</w:t>
      </w:r>
      <w:r>
        <w:rPr>
          <w:rFonts w:ascii="Times New Roman" w:hAnsi="Times New Roman" w:cs="Times New Roman"/>
          <w:sz w:val="24"/>
          <w:szCs w:val="24"/>
        </w:rPr>
        <w:t xml:space="preserve"> </w:t>
      </w:r>
      <w:r w:rsidR="0098077F" w:rsidRPr="0098077F">
        <w:rPr>
          <w:rFonts w:ascii="Times New Roman" w:hAnsi="Times New Roman" w:cs="Times New Roman"/>
          <w:sz w:val="24"/>
          <w:szCs w:val="24"/>
        </w:rPr>
        <w:t>Zamawiający, w przypadku odstąpienia od umowy z przyczyn, za które Wykonawca nie odpowiada, zobowiązany jest do:</w:t>
      </w:r>
    </w:p>
    <w:p w:rsidR="0098077F" w:rsidRPr="0098077F" w:rsidRDefault="000431BC" w:rsidP="00A77A1A">
      <w:pPr>
        <w:pStyle w:val="Bezodstpw"/>
        <w:ind w:left="567" w:hanging="283"/>
        <w:jc w:val="both"/>
        <w:rPr>
          <w:rFonts w:ascii="Times New Roman" w:hAnsi="Times New Roman" w:cs="Times New Roman"/>
          <w:sz w:val="24"/>
          <w:szCs w:val="24"/>
        </w:rPr>
      </w:pPr>
      <w:r w:rsidRPr="00A77A1A">
        <w:rPr>
          <w:rFonts w:ascii="Times New Roman" w:hAnsi="Times New Roman" w:cs="Times New Roman"/>
          <w:b/>
          <w:sz w:val="24"/>
          <w:szCs w:val="24"/>
        </w:rPr>
        <w:t>a)</w:t>
      </w:r>
      <w:r>
        <w:rPr>
          <w:rFonts w:ascii="Times New Roman" w:hAnsi="Times New Roman" w:cs="Times New Roman"/>
          <w:sz w:val="24"/>
          <w:szCs w:val="24"/>
        </w:rPr>
        <w:t xml:space="preserve"> </w:t>
      </w:r>
      <w:r w:rsidR="0098077F" w:rsidRPr="0098077F">
        <w:rPr>
          <w:rFonts w:ascii="Times New Roman" w:hAnsi="Times New Roman" w:cs="Times New Roman"/>
          <w:sz w:val="24"/>
          <w:szCs w:val="24"/>
        </w:rPr>
        <w:t>dokonania odbioru robót przerwanych oraz zapłaty wynagrodzenia za roboty, które zostały wykonane do dnia odstąpienia,</w:t>
      </w:r>
    </w:p>
    <w:p w:rsidR="0098077F" w:rsidRPr="0098077F" w:rsidRDefault="000431BC" w:rsidP="00A77A1A">
      <w:pPr>
        <w:pStyle w:val="Bezodstpw"/>
        <w:ind w:left="567" w:hanging="283"/>
        <w:jc w:val="both"/>
        <w:rPr>
          <w:rFonts w:ascii="Times New Roman" w:hAnsi="Times New Roman" w:cs="Times New Roman"/>
          <w:sz w:val="24"/>
          <w:szCs w:val="24"/>
        </w:rPr>
      </w:pPr>
      <w:r w:rsidRPr="00A77A1A">
        <w:rPr>
          <w:rFonts w:ascii="Times New Roman" w:hAnsi="Times New Roman" w:cs="Times New Roman"/>
          <w:b/>
          <w:sz w:val="24"/>
          <w:szCs w:val="24"/>
        </w:rPr>
        <w:t>b)</w:t>
      </w:r>
      <w:r>
        <w:rPr>
          <w:rFonts w:ascii="Times New Roman" w:hAnsi="Times New Roman" w:cs="Times New Roman"/>
          <w:sz w:val="24"/>
          <w:szCs w:val="24"/>
        </w:rPr>
        <w:t xml:space="preserve"> </w:t>
      </w:r>
      <w:r w:rsidR="0098077F" w:rsidRPr="0098077F">
        <w:rPr>
          <w:rFonts w:ascii="Times New Roman" w:hAnsi="Times New Roman" w:cs="Times New Roman"/>
          <w:sz w:val="24"/>
          <w:szCs w:val="24"/>
        </w:rPr>
        <w:t xml:space="preserve">odkupienia materiałów, określonych w ust. 4 </w:t>
      </w:r>
      <w:r>
        <w:rPr>
          <w:rFonts w:ascii="Times New Roman" w:hAnsi="Times New Roman" w:cs="Times New Roman"/>
          <w:sz w:val="24"/>
          <w:szCs w:val="24"/>
        </w:rPr>
        <w:t xml:space="preserve">lit. c </w:t>
      </w:r>
      <w:r w:rsidR="0098077F" w:rsidRPr="0098077F">
        <w:rPr>
          <w:rFonts w:ascii="Times New Roman" w:hAnsi="Times New Roman" w:cs="Times New Roman"/>
          <w:sz w:val="24"/>
          <w:szCs w:val="24"/>
        </w:rPr>
        <w:t>, według cen zakupu na realizację przedmiotu umowy,</w:t>
      </w:r>
    </w:p>
    <w:p w:rsidR="0098077F" w:rsidRPr="0098077F" w:rsidRDefault="000431BC" w:rsidP="00A77A1A">
      <w:pPr>
        <w:pStyle w:val="Bezodstpw"/>
        <w:ind w:left="567" w:hanging="283"/>
        <w:jc w:val="both"/>
        <w:rPr>
          <w:rFonts w:ascii="Times New Roman" w:hAnsi="Times New Roman" w:cs="Times New Roman"/>
          <w:sz w:val="24"/>
          <w:szCs w:val="24"/>
        </w:rPr>
      </w:pPr>
      <w:r w:rsidRPr="00A77A1A">
        <w:rPr>
          <w:rFonts w:ascii="Times New Roman" w:hAnsi="Times New Roman" w:cs="Times New Roman"/>
          <w:b/>
          <w:sz w:val="24"/>
          <w:szCs w:val="24"/>
        </w:rPr>
        <w:t>c)</w:t>
      </w:r>
      <w:r>
        <w:rPr>
          <w:rFonts w:ascii="Times New Roman" w:hAnsi="Times New Roman" w:cs="Times New Roman"/>
          <w:sz w:val="24"/>
          <w:szCs w:val="24"/>
        </w:rPr>
        <w:t xml:space="preserve"> </w:t>
      </w:r>
      <w:r w:rsidR="0098077F" w:rsidRPr="0098077F">
        <w:rPr>
          <w:rFonts w:ascii="Times New Roman" w:hAnsi="Times New Roman" w:cs="Times New Roman"/>
          <w:sz w:val="24"/>
          <w:szCs w:val="24"/>
        </w:rPr>
        <w:t>rozliczenia się z Wykonawcą z tytułu nierozliczonych w inny sposób kosztów budowy obiektów zaplecza, urządzeń związanych z zagospodarowaniem i uzbrojeniem placu budowy,</w:t>
      </w:r>
    </w:p>
    <w:p w:rsidR="0098077F" w:rsidRPr="0098077F" w:rsidRDefault="000431BC" w:rsidP="00A77A1A">
      <w:pPr>
        <w:pStyle w:val="Bezodstpw"/>
        <w:ind w:left="567" w:hanging="283"/>
        <w:jc w:val="both"/>
        <w:rPr>
          <w:rFonts w:ascii="Times New Roman" w:hAnsi="Times New Roman" w:cs="Times New Roman"/>
          <w:sz w:val="24"/>
          <w:szCs w:val="24"/>
        </w:rPr>
      </w:pPr>
      <w:r w:rsidRPr="00A77A1A">
        <w:rPr>
          <w:rFonts w:ascii="Times New Roman" w:hAnsi="Times New Roman" w:cs="Times New Roman"/>
          <w:b/>
          <w:sz w:val="24"/>
          <w:szCs w:val="24"/>
        </w:rPr>
        <w:t>d)</w:t>
      </w:r>
      <w:r>
        <w:rPr>
          <w:rFonts w:ascii="Times New Roman" w:hAnsi="Times New Roman" w:cs="Times New Roman"/>
          <w:sz w:val="24"/>
          <w:szCs w:val="24"/>
        </w:rPr>
        <w:t xml:space="preserve"> </w:t>
      </w:r>
      <w:r w:rsidR="0098077F" w:rsidRPr="0098077F">
        <w:rPr>
          <w:rFonts w:ascii="Times New Roman" w:hAnsi="Times New Roman" w:cs="Times New Roman"/>
          <w:sz w:val="24"/>
          <w:szCs w:val="24"/>
        </w:rPr>
        <w:t>przejęcia od Wykonawcy pod swój dozór placu budowy.</w:t>
      </w:r>
    </w:p>
    <w:p w:rsidR="0098077F" w:rsidRPr="0098077F" w:rsidRDefault="000431BC" w:rsidP="00A77A1A">
      <w:pPr>
        <w:pStyle w:val="Bezodstpw"/>
        <w:ind w:left="284" w:hanging="284"/>
        <w:jc w:val="both"/>
        <w:rPr>
          <w:rFonts w:ascii="Times New Roman" w:hAnsi="Times New Roman" w:cs="Times New Roman"/>
          <w:sz w:val="24"/>
          <w:szCs w:val="24"/>
        </w:rPr>
      </w:pPr>
      <w:r w:rsidRPr="00A77A1A">
        <w:rPr>
          <w:rFonts w:ascii="Times New Roman" w:hAnsi="Times New Roman" w:cs="Times New Roman"/>
          <w:b/>
          <w:sz w:val="24"/>
          <w:szCs w:val="24"/>
        </w:rPr>
        <w:t>7.</w:t>
      </w:r>
      <w:r>
        <w:rPr>
          <w:rFonts w:ascii="Times New Roman" w:hAnsi="Times New Roman" w:cs="Times New Roman"/>
          <w:sz w:val="24"/>
          <w:szCs w:val="24"/>
        </w:rPr>
        <w:t xml:space="preserve"> </w:t>
      </w:r>
      <w:r w:rsidR="0098077F" w:rsidRPr="0098077F">
        <w:rPr>
          <w:rFonts w:ascii="Times New Roman" w:hAnsi="Times New Roman" w:cs="Times New Roman"/>
          <w:sz w:val="24"/>
          <w:szCs w:val="24"/>
        </w:rPr>
        <w:t xml:space="preserve">W przypadku odstąpienia od umowy przez którąkolwiek ze stron Wykonawca udziela gwarancji i rękojmi na wykonany zakres robót objęty protokołem inwentaryzacji robót w toku. Bieg terminu gwarancji i rękojmi zaczyna się z dniem podpisania protokołu inwentaryzacyjnego. </w:t>
      </w:r>
    </w:p>
    <w:p w:rsidR="00347E0E" w:rsidRDefault="00347E0E" w:rsidP="0098077F">
      <w:pPr>
        <w:pStyle w:val="Bezodstpw"/>
        <w:rPr>
          <w:rFonts w:ascii="Times New Roman" w:hAnsi="Times New Roman" w:cs="Times New Roman"/>
          <w:sz w:val="24"/>
          <w:szCs w:val="24"/>
        </w:rPr>
      </w:pPr>
    </w:p>
    <w:p w:rsidR="000431BC" w:rsidRPr="00A77A1A" w:rsidRDefault="000431BC" w:rsidP="00C863E6">
      <w:pPr>
        <w:pStyle w:val="Bezodstpw"/>
        <w:jc w:val="center"/>
        <w:rPr>
          <w:rFonts w:ascii="Times New Roman" w:hAnsi="Times New Roman" w:cs="Times New Roman"/>
          <w:b/>
          <w:sz w:val="24"/>
          <w:szCs w:val="24"/>
        </w:rPr>
      </w:pPr>
      <w:r w:rsidRPr="00A77A1A">
        <w:rPr>
          <w:rFonts w:ascii="Times New Roman" w:hAnsi="Times New Roman" w:cs="Times New Roman"/>
          <w:b/>
          <w:sz w:val="24"/>
          <w:szCs w:val="24"/>
        </w:rPr>
        <w:t xml:space="preserve">§ </w:t>
      </w:r>
      <w:r w:rsidR="00421324" w:rsidRPr="00A77A1A">
        <w:rPr>
          <w:rFonts w:ascii="Times New Roman" w:hAnsi="Times New Roman" w:cs="Times New Roman"/>
          <w:b/>
          <w:sz w:val="24"/>
          <w:szCs w:val="24"/>
        </w:rPr>
        <w:t>1</w:t>
      </w:r>
      <w:r w:rsidR="00CF3877" w:rsidRPr="00A77A1A">
        <w:rPr>
          <w:rFonts w:ascii="Times New Roman" w:hAnsi="Times New Roman" w:cs="Times New Roman"/>
          <w:b/>
          <w:sz w:val="24"/>
          <w:szCs w:val="24"/>
        </w:rPr>
        <w:t>2</w:t>
      </w:r>
    </w:p>
    <w:p w:rsidR="000431BC" w:rsidRPr="00563DA1" w:rsidRDefault="000431BC" w:rsidP="000431BC">
      <w:pPr>
        <w:numPr>
          <w:ilvl w:val="0"/>
          <w:numId w:val="20"/>
        </w:numPr>
        <w:tabs>
          <w:tab w:val="left" w:pos="421"/>
        </w:tabs>
        <w:spacing w:line="271" w:lineRule="auto"/>
        <w:ind w:left="0" w:firstLine="0"/>
        <w:jc w:val="both"/>
        <w:rPr>
          <w:b/>
          <w:bCs/>
        </w:rPr>
      </w:pPr>
      <w:r w:rsidRPr="00563DA1">
        <w:t xml:space="preserve">Strony postanawiają, że obowiązującą je formą odszkodowania stanowią kary umowne </w:t>
      </w:r>
      <w:r w:rsidRPr="00563DA1">
        <w:br/>
        <w:t>z następujących tytułów:</w:t>
      </w:r>
    </w:p>
    <w:p w:rsidR="000431BC" w:rsidRPr="00563DA1" w:rsidRDefault="00A77A1A" w:rsidP="00C25159">
      <w:pPr>
        <w:numPr>
          <w:ilvl w:val="1"/>
          <w:numId w:val="20"/>
        </w:numPr>
        <w:tabs>
          <w:tab w:val="left" w:pos="701"/>
        </w:tabs>
        <w:ind w:left="851" w:hanging="425"/>
        <w:jc w:val="both"/>
      </w:pPr>
      <w:r>
        <w:t xml:space="preserve"> </w:t>
      </w:r>
      <w:r w:rsidR="000431BC" w:rsidRPr="00563DA1">
        <w:t>Wykonawca zobowiązany jest do zapł</w:t>
      </w:r>
      <w:r>
        <w:t xml:space="preserve">aty Zamawiającemu kar umownych  </w:t>
      </w:r>
      <w:r w:rsidR="000431BC" w:rsidRPr="00563DA1">
        <w:t>w następujących przypadkach:</w:t>
      </w:r>
    </w:p>
    <w:p w:rsidR="000431BC" w:rsidRPr="00563DA1" w:rsidRDefault="000431BC" w:rsidP="00C25159">
      <w:pPr>
        <w:numPr>
          <w:ilvl w:val="2"/>
          <w:numId w:val="20"/>
        </w:numPr>
        <w:tabs>
          <w:tab w:val="left" w:pos="1141"/>
        </w:tabs>
        <w:ind w:left="1418" w:hanging="425"/>
        <w:jc w:val="both"/>
      </w:pPr>
      <w:r w:rsidRPr="00563DA1">
        <w:t xml:space="preserve">za odstąpienie od umowy przez Zamawiającego z przyczyn, za które odpowiedzialność ponosi Wykonawca – w wysokości </w:t>
      </w:r>
      <w:r>
        <w:t>1</w:t>
      </w:r>
      <w:r w:rsidRPr="00563DA1">
        <w:t xml:space="preserve">0% wynagrodzenia umownego netto, o którym mowa w § </w:t>
      </w:r>
      <w:r>
        <w:t>6</w:t>
      </w:r>
      <w:r w:rsidRPr="00563DA1">
        <w:t xml:space="preserve"> ust. 1 niniejszej  umowy. </w:t>
      </w:r>
    </w:p>
    <w:p w:rsidR="000431BC" w:rsidRPr="00563DA1" w:rsidRDefault="000431BC" w:rsidP="00C25159">
      <w:pPr>
        <w:numPr>
          <w:ilvl w:val="2"/>
          <w:numId w:val="20"/>
        </w:numPr>
        <w:tabs>
          <w:tab w:val="left" w:pos="1141"/>
        </w:tabs>
        <w:ind w:left="1418" w:hanging="425"/>
        <w:jc w:val="both"/>
      </w:pPr>
      <w:r w:rsidRPr="00563DA1">
        <w:t>za zwłokę  w oddaniu określonego w umowie przedmiotu umowy – w wysokości 0,</w:t>
      </w:r>
      <w:r>
        <w:t>05</w:t>
      </w:r>
      <w:r w:rsidRPr="00563DA1">
        <w:t xml:space="preserve">%  wynagrodzenia netto, o którym mowa w § </w:t>
      </w:r>
      <w:r>
        <w:t>6</w:t>
      </w:r>
      <w:r w:rsidRPr="00563DA1">
        <w:t xml:space="preserve"> ust. 1, za każdy dzień zwłoki, liczonej od terminu określonego w § </w:t>
      </w:r>
      <w:r>
        <w:t>2 ust.1</w:t>
      </w:r>
      <w:r w:rsidRPr="00563DA1">
        <w:t>,</w:t>
      </w:r>
    </w:p>
    <w:p w:rsidR="000431BC" w:rsidRPr="00563DA1" w:rsidRDefault="000431BC" w:rsidP="00C25159">
      <w:pPr>
        <w:numPr>
          <w:ilvl w:val="2"/>
          <w:numId w:val="20"/>
        </w:numPr>
        <w:tabs>
          <w:tab w:val="left" w:pos="1141"/>
        </w:tabs>
        <w:ind w:left="1418" w:hanging="425"/>
        <w:jc w:val="both"/>
      </w:pPr>
      <w:r w:rsidRPr="00563DA1">
        <w:t xml:space="preserve">za zwłokę w usuwaniu wad i usterek w przedmiocie zamówienia, stwierdzonych przy odbiorze lub ujawnionych w okresie rękojmi lub wynikających z gwarancji – </w:t>
      </w:r>
      <w:r w:rsidRPr="00563DA1">
        <w:br/>
        <w:t xml:space="preserve">w wysokości 0,02%  wynagrodzenia netto, o którym mowa w § </w:t>
      </w:r>
      <w:r>
        <w:t>6</w:t>
      </w:r>
      <w:r w:rsidRPr="00563DA1">
        <w:t xml:space="preserve"> ust. 1, za każdy </w:t>
      </w:r>
      <w:r w:rsidRPr="00563DA1">
        <w:lastRenderedPageBreak/>
        <w:t>dzień zwłoki, liczonej od terminu wyznaczonego przez Zamawiającego na usunięcie wad i usterek,</w:t>
      </w:r>
    </w:p>
    <w:p w:rsidR="000431BC" w:rsidRDefault="006D134F" w:rsidP="00C25159">
      <w:pPr>
        <w:numPr>
          <w:ilvl w:val="2"/>
          <w:numId w:val="20"/>
        </w:numPr>
        <w:tabs>
          <w:tab w:val="left" w:pos="1141"/>
        </w:tabs>
        <w:ind w:left="1418" w:hanging="425"/>
        <w:jc w:val="both"/>
      </w:pPr>
      <w:r>
        <w:t xml:space="preserve">za opóźnienie </w:t>
      </w:r>
      <w:r w:rsidRPr="00563DA1">
        <w:t>w</w:t>
      </w:r>
      <w:r>
        <w:t xml:space="preserve"> wykonaniu innych zobowiązań wykonawcy wynikających</w:t>
      </w:r>
      <w:r>
        <w:br/>
        <w:t xml:space="preserve">z umowy, dla których w umowie podane są terminy – w wysokości </w:t>
      </w:r>
      <w:r w:rsidR="00061E59" w:rsidRPr="00563DA1">
        <w:t>0,</w:t>
      </w:r>
      <w:r w:rsidR="00061E59">
        <w:t>05</w:t>
      </w:r>
      <w:r w:rsidR="00061E59" w:rsidRPr="00563DA1">
        <w:t xml:space="preserve">%  wynagrodzenia netto, o którym mowa w § </w:t>
      </w:r>
      <w:r w:rsidR="00061E59">
        <w:t>6</w:t>
      </w:r>
      <w:r w:rsidR="00061E59" w:rsidRPr="00563DA1">
        <w:t xml:space="preserve"> ust. 1, za każdy dzień zwłoki</w:t>
      </w:r>
      <w:r w:rsidR="00061E59">
        <w:t xml:space="preserve">, </w:t>
      </w:r>
    </w:p>
    <w:p w:rsidR="000431BC" w:rsidRPr="00563DA1" w:rsidRDefault="00A77A1A" w:rsidP="00C25159">
      <w:pPr>
        <w:numPr>
          <w:ilvl w:val="1"/>
          <w:numId w:val="21"/>
        </w:numPr>
        <w:tabs>
          <w:tab w:val="left" w:pos="701"/>
        </w:tabs>
        <w:ind w:left="851" w:hanging="425"/>
        <w:jc w:val="both"/>
      </w:pPr>
      <w:r>
        <w:t xml:space="preserve">  </w:t>
      </w:r>
      <w:r w:rsidR="000431BC" w:rsidRPr="00563DA1">
        <w:t xml:space="preserve">Zamawiający jest zobowiązany do zapłaty Wykonawcy kary umownej za zwłokę </w:t>
      </w:r>
      <w:r w:rsidR="006D134F">
        <w:br/>
      </w:r>
      <w:r w:rsidR="000431BC" w:rsidRPr="00563DA1">
        <w:t>w przeprowadzeniu odbioru, wynikłą z przyczyn zależnych od Zamawiającego – w wysokości 0,</w:t>
      </w:r>
      <w:r w:rsidR="006D134F">
        <w:t>05</w:t>
      </w:r>
      <w:r w:rsidR="000431BC" w:rsidRPr="00563DA1">
        <w:t xml:space="preserve">% wynagrodzenia netto, o którym mowa w § </w:t>
      </w:r>
      <w:r w:rsidR="006D134F">
        <w:t>6</w:t>
      </w:r>
      <w:r w:rsidR="000431BC" w:rsidRPr="00563DA1">
        <w:t xml:space="preserve"> ust.1, za każdy dzień zwłoki, liczonej od dnia, w którym odbiór miał być przeprowadzony.</w:t>
      </w:r>
    </w:p>
    <w:p w:rsidR="000431BC" w:rsidRPr="00563DA1" w:rsidRDefault="000431BC" w:rsidP="00C25159">
      <w:pPr>
        <w:numPr>
          <w:ilvl w:val="0"/>
          <w:numId w:val="22"/>
        </w:numPr>
        <w:tabs>
          <w:tab w:val="left" w:pos="421"/>
        </w:tabs>
        <w:ind w:left="284" w:hanging="284"/>
        <w:jc w:val="both"/>
      </w:pPr>
      <w:r w:rsidRPr="00563DA1">
        <w:t>Strony zastrzegają sobie prawo do odszkodowania uzupełniającego do wysokości rzeczywiście poniesionej szkody i utraconych korzyści.</w:t>
      </w:r>
    </w:p>
    <w:p w:rsidR="000431BC" w:rsidRPr="00563DA1" w:rsidRDefault="000431BC" w:rsidP="00C25159">
      <w:pPr>
        <w:numPr>
          <w:ilvl w:val="0"/>
          <w:numId w:val="22"/>
        </w:numPr>
        <w:tabs>
          <w:tab w:val="left" w:pos="421"/>
        </w:tabs>
        <w:ind w:left="284" w:hanging="284"/>
        <w:jc w:val="both"/>
      </w:pPr>
      <w:r w:rsidRPr="00563DA1">
        <w:t>Zobowiązania z tytułu kar umownych Wykonawcy będą potrącane z wynagrodzenia za wykonane roboty.</w:t>
      </w:r>
    </w:p>
    <w:p w:rsidR="000431BC" w:rsidRPr="00C25159" w:rsidRDefault="000431BC" w:rsidP="00C25159">
      <w:pPr>
        <w:numPr>
          <w:ilvl w:val="0"/>
          <w:numId w:val="23"/>
        </w:numPr>
        <w:tabs>
          <w:tab w:val="left" w:pos="421"/>
        </w:tabs>
        <w:ind w:hanging="720"/>
        <w:jc w:val="both"/>
        <w:rPr>
          <w:b/>
          <w:bCs/>
        </w:rPr>
      </w:pPr>
      <w:r w:rsidRPr="00563DA1">
        <w:t>Strony zastrzegają możliwość kumulatywnego naliczania kar umownych z różnych tytułów.</w:t>
      </w:r>
    </w:p>
    <w:p w:rsidR="000431BC" w:rsidRPr="00563DA1" w:rsidRDefault="000431BC" w:rsidP="00C25159">
      <w:pPr>
        <w:numPr>
          <w:ilvl w:val="0"/>
          <w:numId w:val="23"/>
        </w:numPr>
        <w:tabs>
          <w:tab w:val="left" w:pos="421"/>
        </w:tabs>
        <w:ind w:left="284" w:hanging="284"/>
        <w:jc w:val="both"/>
        <w:rPr>
          <w:b/>
          <w:bCs/>
        </w:rPr>
      </w:pPr>
      <w:r w:rsidRPr="00563DA1">
        <w:t>Zapłata kary umownej przez Wykonawcę lub potrącenie przez Zamawiającego kwoty kary z płatności należnej Wykonawcy, nie zwalnia Wykonawcy z obowiązku ukończenia robót lub jakichkolwiek innych zobowiązań wynikających z niniejszej umowy.</w:t>
      </w:r>
    </w:p>
    <w:p w:rsidR="006D134F" w:rsidRPr="00A77A1A" w:rsidRDefault="006D134F" w:rsidP="0098077F">
      <w:pPr>
        <w:pStyle w:val="Bezodstpw"/>
        <w:rPr>
          <w:rFonts w:ascii="Times New Roman" w:hAnsi="Times New Roman" w:cs="Times New Roman"/>
          <w:b/>
          <w:sz w:val="24"/>
          <w:szCs w:val="24"/>
        </w:rPr>
      </w:pPr>
    </w:p>
    <w:p w:rsidR="004B5B21" w:rsidRPr="00A77A1A" w:rsidRDefault="006D134F" w:rsidP="00C863E6">
      <w:pPr>
        <w:pStyle w:val="Bezodstpw"/>
        <w:jc w:val="center"/>
        <w:rPr>
          <w:rFonts w:ascii="Times New Roman" w:hAnsi="Times New Roman" w:cs="Times New Roman"/>
          <w:b/>
          <w:sz w:val="24"/>
          <w:szCs w:val="24"/>
        </w:rPr>
      </w:pPr>
      <w:r w:rsidRPr="00A77A1A">
        <w:rPr>
          <w:rFonts w:ascii="Times New Roman" w:hAnsi="Times New Roman" w:cs="Times New Roman"/>
          <w:b/>
          <w:sz w:val="24"/>
          <w:szCs w:val="24"/>
        </w:rPr>
        <w:t xml:space="preserve">§ </w:t>
      </w:r>
      <w:r w:rsidR="00421324" w:rsidRPr="00A77A1A">
        <w:rPr>
          <w:rFonts w:ascii="Times New Roman" w:hAnsi="Times New Roman" w:cs="Times New Roman"/>
          <w:b/>
          <w:sz w:val="24"/>
          <w:szCs w:val="24"/>
        </w:rPr>
        <w:t>1</w:t>
      </w:r>
      <w:r w:rsidR="00CF3877" w:rsidRPr="00A77A1A">
        <w:rPr>
          <w:rFonts w:ascii="Times New Roman" w:hAnsi="Times New Roman" w:cs="Times New Roman"/>
          <w:b/>
          <w:sz w:val="24"/>
          <w:szCs w:val="24"/>
        </w:rPr>
        <w:t>3</w:t>
      </w:r>
    </w:p>
    <w:p w:rsidR="006D134F" w:rsidRPr="00A77A1A" w:rsidRDefault="00A77A1A" w:rsidP="00A77A1A">
      <w:pPr>
        <w:numPr>
          <w:ilvl w:val="0"/>
          <w:numId w:val="24"/>
        </w:numPr>
        <w:tabs>
          <w:tab w:val="left" w:pos="284"/>
        </w:tabs>
        <w:ind w:left="425" w:hanging="425"/>
        <w:jc w:val="both"/>
        <w:rPr>
          <w:rFonts w:eastAsia="Cambria"/>
          <w:b/>
          <w:bCs/>
        </w:rPr>
      </w:pPr>
      <w:r>
        <w:rPr>
          <w:rFonts w:eastAsia="Cambria"/>
        </w:rPr>
        <w:t xml:space="preserve">  </w:t>
      </w:r>
      <w:r w:rsidR="006D134F" w:rsidRPr="006A6D00">
        <w:rPr>
          <w:rFonts w:eastAsia="Cambria"/>
        </w:rPr>
        <w:t xml:space="preserve">Zamawiający </w:t>
      </w:r>
      <w:r w:rsidR="006D134F" w:rsidRPr="006A6D00">
        <w:rPr>
          <w:rFonts w:eastAsia="Cambria"/>
          <w:u w:val="single" w:color="00000A"/>
        </w:rPr>
        <w:t>dopuszcza możliwość wprowadzania zmiany</w:t>
      </w:r>
      <w:r w:rsidR="006D134F" w:rsidRPr="006A6D00">
        <w:rPr>
          <w:rFonts w:eastAsia="Cambria"/>
        </w:rPr>
        <w:t xml:space="preserve"> </w:t>
      </w:r>
      <w:r w:rsidR="006D134F" w:rsidRPr="006A6D00">
        <w:rPr>
          <w:rFonts w:eastAsia="Cambria"/>
          <w:u w:val="single" w:color="00000A"/>
        </w:rPr>
        <w:t>umowy w</w:t>
      </w:r>
      <w:r w:rsidR="006D134F" w:rsidRPr="006A6D00">
        <w:rPr>
          <w:rFonts w:eastAsia="Cambria"/>
        </w:rPr>
        <w:t xml:space="preserve"> </w:t>
      </w:r>
      <w:r w:rsidR="006D134F" w:rsidRPr="006A6D00">
        <w:rPr>
          <w:rFonts w:eastAsia="Cambria"/>
          <w:u w:val="single" w:color="00000A"/>
        </w:rPr>
        <w:t>stosunku do treści oferty</w:t>
      </w:r>
      <w:r w:rsidR="006D134F" w:rsidRPr="006A6D00">
        <w:rPr>
          <w:rFonts w:eastAsia="Cambria"/>
        </w:rPr>
        <w:t>, na podstawie której dokonano wyboru Wykonawcy, w przypadku zaistnienia okoliczności niemożliwych do przewidzenia w chwili zawierania umowy lub w przypadku wystąpienia którejkolwiek z następujących okoliczności:</w:t>
      </w:r>
    </w:p>
    <w:p w:rsidR="004B5B21" w:rsidRDefault="004B5B21" w:rsidP="00A77A1A">
      <w:pPr>
        <w:numPr>
          <w:ilvl w:val="1"/>
          <w:numId w:val="24"/>
        </w:numPr>
        <w:tabs>
          <w:tab w:val="left" w:pos="284"/>
          <w:tab w:val="left" w:pos="754"/>
          <w:tab w:val="left" w:pos="851"/>
        </w:tabs>
        <w:ind w:left="425" w:firstLine="142"/>
        <w:jc w:val="both"/>
      </w:pPr>
      <w:r>
        <w:t>Zmiana rozwiązań technologicznych w dokumentacji projektowej wykonania robót:</w:t>
      </w:r>
    </w:p>
    <w:p w:rsidR="00252ADE" w:rsidRDefault="004B5B21" w:rsidP="00A77A1A">
      <w:pPr>
        <w:tabs>
          <w:tab w:val="left" w:pos="284"/>
          <w:tab w:val="left" w:pos="754"/>
        </w:tabs>
        <w:ind w:left="1134" w:hanging="141"/>
        <w:jc w:val="both"/>
      </w:pPr>
      <w:r w:rsidRPr="00A77A1A">
        <w:rPr>
          <w:b/>
        </w:rPr>
        <w:t>a)</w:t>
      </w:r>
      <w:r>
        <w:t xml:space="preserve"> na wniosek Wykonawcy, za zgodą Zamawiającego w trakcie prowadzenia inwestycji mogą być dokonane zmiany technologii wykonywania elementów robót. Dopuszcza się je tylko w przypadku gdy, proponowane przez niego rozwiązanie </w:t>
      </w:r>
      <w:r w:rsidR="00252ADE">
        <w:t>jest równorzędne lub lepsze funkcjonalnie od tego, jakie przewiduje projekt a Wykonawca nie będzie zwiększał wynagrodzenia za wykonane roboty,</w:t>
      </w:r>
      <w:r w:rsidR="00A77A1A">
        <w:t xml:space="preserve"> </w:t>
      </w:r>
      <w:r w:rsidR="00252ADE">
        <w:t xml:space="preserve">W tym przypadku Wykonawca przedstawia projekt zamienny zawierający opis proponowanych zmian wraz z rysunkami. Projekt wymaga zatwierdzenia przez nadzór autorski/projektanta, uzgodnienia z inspektorem nadzoru i akceptacji zamawiającego. </w:t>
      </w:r>
      <w:r w:rsidR="00A77A1A">
        <w:t>Z</w:t>
      </w:r>
      <w:r w:rsidR="00252ADE">
        <w:t xml:space="preserve">miana nie dotyczy terminu zakończenia robót. </w:t>
      </w:r>
    </w:p>
    <w:p w:rsidR="00252ADE" w:rsidRDefault="00252ADE" w:rsidP="00A77A1A">
      <w:pPr>
        <w:tabs>
          <w:tab w:val="left" w:pos="284"/>
          <w:tab w:val="left" w:pos="754"/>
        </w:tabs>
        <w:ind w:left="1276" w:hanging="283"/>
        <w:jc w:val="both"/>
      </w:pPr>
      <w:r w:rsidRPr="00A77A1A">
        <w:rPr>
          <w:b/>
        </w:rPr>
        <w:t>b)</w:t>
      </w:r>
      <w:r>
        <w:t xml:space="preserve"> w przypadku, gdy realizacja zadania według dokumentacji projektowej i SSR powodowałaby wadliwe wykonanie przedmiotu umowy dopuszcza się wprowadzenie zmian w stosunku do dokumentacji projektowej po uzgodnieniu ich z projektantem sprawującym nadzór autorski, inspektorem nadzoru i akceptacji przez zamawiającego.</w:t>
      </w:r>
      <w:r w:rsidR="00DE6508">
        <w:t xml:space="preserve"> Wykonawcy nie przysługuje zwiększenie wynagrodzenia za wykonane roboty</w:t>
      </w:r>
      <w:r w:rsidR="00A77A1A">
        <w:t>. Z</w:t>
      </w:r>
      <w:r>
        <w:t xml:space="preserve">miana nie dotyczy terminu zakończenia robót. </w:t>
      </w:r>
    </w:p>
    <w:p w:rsidR="00252ADE" w:rsidRDefault="00A77A1A" w:rsidP="00A77A1A">
      <w:pPr>
        <w:numPr>
          <w:ilvl w:val="1"/>
          <w:numId w:val="24"/>
        </w:numPr>
        <w:tabs>
          <w:tab w:val="left" w:pos="284"/>
          <w:tab w:val="left" w:pos="851"/>
        </w:tabs>
        <w:spacing w:line="271" w:lineRule="auto"/>
        <w:ind w:left="851" w:hanging="284"/>
        <w:jc w:val="both"/>
      </w:pPr>
      <w:r>
        <w:t xml:space="preserve">     </w:t>
      </w:r>
      <w:r w:rsidR="004B5B21">
        <w:t>Zmiana terminu zakończenia zamówienia podstawowego, spowodowana niżej wymienionymi sytuacjami:</w:t>
      </w:r>
    </w:p>
    <w:p w:rsidR="00252ADE" w:rsidRDefault="00252ADE" w:rsidP="00A77A1A">
      <w:pPr>
        <w:tabs>
          <w:tab w:val="left" w:pos="284"/>
          <w:tab w:val="left" w:pos="754"/>
        </w:tabs>
        <w:ind w:left="1276" w:hanging="425"/>
        <w:jc w:val="both"/>
      </w:pPr>
      <w:r w:rsidRPr="00A77A1A">
        <w:rPr>
          <w:b/>
        </w:rPr>
        <w:t>a)</w:t>
      </w:r>
      <w:r>
        <w:t xml:space="preserve"> </w:t>
      </w:r>
      <w:r w:rsidR="00A77A1A">
        <w:t xml:space="preserve">  </w:t>
      </w:r>
      <w:r>
        <w:t>klęskami żywiołowymi – w tym przypadku termin zakończenia realizacji zamówienia zostanie przedłużony o liczbę dni trwania klęski i liczbę dni trwania naprawy szkód na budowie spowodowanych klęską żywiołową,</w:t>
      </w:r>
    </w:p>
    <w:p w:rsidR="001B3D50" w:rsidRDefault="00252ADE" w:rsidP="00A77A1A">
      <w:pPr>
        <w:tabs>
          <w:tab w:val="left" w:pos="284"/>
          <w:tab w:val="left" w:pos="754"/>
        </w:tabs>
        <w:ind w:left="1276" w:hanging="425"/>
        <w:jc w:val="both"/>
      </w:pPr>
      <w:r w:rsidRPr="00A77A1A">
        <w:rPr>
          <w:b/>
        </w:rPr>
        <w:t>b)</w:t>
      </w:r>
      <w:r>
        <w:t xml:space="preserve">  spowodowane warunkami atmosferycznymi odbiegającymi od określonych w SST i które uniemożliwiają prowadzenie robót budowlanych, przeprowadzenie sprawdzeń oraz dokonywanie odbiorów, w tym przypadku termin zakończenia zamówienia </w:t>
      </w:r>
      <w:r w:rsidR="001B3D50">
        <w:t xml:space="preserve">zostanie przedłużony o liczbę dni trwania warunków uniemożliwiających prowadzenie robót, </w:t>
      </w:r>
      <w:r w:rsidRPr="00563DA1">
        <w:t>potwierdzone</w:t>
      </w:r>
      <w:r w:rsidR="001B3D50">
        <w:t xml:space="preserve"> wpisem kierownika budowy w dzienniku budowy i akceptacją Inspektora nadzoru, </w:t>
      </w:r>
    </w:p>
    <w:p w:rsidR="001B3D50" w:rsidRPr="00563DA1" w:rsidRDefault="00F1120A" w:rsidP="00A77A1A">
      <w:pPr>
        <w:tabs>
          <w:tab w:val="left" w:pos="284"/>
          <w:tab w:val="left" w:pos="754"/>
        </w:tabs>
        <w:ind w:left="1276" w:hanging="425"/>
        <w:jc w:val="both"/>
      </w:pPr>
      <w:r w:rsidRPr="00A77A1A">
        <w:rPr>
          <w:b/>
        </w:rPr>
        <w:t>c</w:t>
      </w:r>
      <w:r w:rsidR="001B3D50" w:rsidRPr="00A77A1A">
        <w:rPr>
          <w:b/>
        </w:rPr>
        <w:t>)</w:t>
      </w:r>
      <w:r w:rsidR="001B3D50">
        <w:t xml:space="preserve"> </w:t>
      </w:r>
      <w:r w:rsidR="00A77A1A">
        <w:t xml:space="preserve">  </w:t>
      </w:r>
      <w:r w:rsidR="001B3D50" w:rsidRPr="00563DA1">
        <w:t xml:space="preserve">wystąpienia konieczności wprowadzenia w dokumentacji projektowej (przetargowej),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w:t>
      </w:r>
      <w:r w:rsidR="001B3D50" w:rsidRPr="00563DA1">
        <w:lastRenderedPageBreak/>
        <w:t xml:space="preserve">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w:t>
      </w:r>
      <w:r w:rsidR="001B3D50">
        <w:t>6</w:t>
      </w:r>
      <w:r w:rsidR="001B3D50" w:rsidRPr="00563DA1">
        <w:t xml:space="preserve"> ust. 1,</w:t>
      </w:r>
    </w:p>
    <w:p w:rsidR="00252ADE" w:rsidRPr="00563DA1" w:rsidRDefault="00252ADE" w:rsidP="00A77A1A">
      <w:pPr>
        <w:tabs>
          <w:tab w:val="left" w:pos="284"/>
        </w:tabs>
        <w:spacing w:line="7" w:lineRule="exact"/>
        <w:ind w:left="426" w:hanging="426"/>
        <w:jc w:val="both"/>
      </w:pPr>
    </w:p>
    <w:p w:rsidR="00252ADE" w:rsidRPr="00563DA1" w:rsidRDefault="00252ADE" w:rsidP="00A77A1A">
      <w:pPr>
        <w:tabs>
          <w:tab w:val="left" w:pos="284"/>
        </w:tabs>
        <w:spacing w:line="10" w:lineRule="exact"/>
        <w:ind w:left="426" w:hanging="426"/>
        <w:jc w:val="both"/>
      </w:pPr>
    </w:p>
    <w:p w:rsidR="00252ADE" w:rsidRPr="00563DA1" w:rsidRDefault="00252ADE" w:rsidP="00A77A1A">
      <w:pPr>
        <w:tabs>
          <w:tab w:val="left" w:pos="284"/>
        </w:tabs>
        <w:spacing w:line="9" w:lineRule="exact"/>
        <w:ind w:left="426" w:hanging="426"/>
        <w:jc w:val="both"/>
      </w:pPr>
    </w:p>
    <w:p w:rsidR="00252ADE" w:rsidRPr="00563DA1" w:rsidRDefault="00252ADE" w:rsidP="00A77A1A">
      <w:pPr>
        <w:tabs>
          <w:tab w:val="left" w:pos="284"/>
        </w:tabs>
        <w:spacing w:line="9" w:lineRule="exact"/>
        <w:ind w:left="426" w:hanging="426"/>
        <w:jc w:val="both"/>
      </w:pPr>
    </w:p>
    <w:p w:rsidR="00537561" w:rsidRDefault="004B5B21" w:rsidP="00C25159">
      <w:pPr>
        <w:numPr>
          <w:ilvl w:val="1"/>
          <w:numId w:val="24"/>
        </w:numPr>
        <w:tabs>
          <w:tab w:val="left" w:pos="284"/>
          <w:tab w:val="left" w:pos="754"/>
        </w:tabs>
        <w:spacing w:line="271" w:lineRule="auto"/>
        <w:ind w:left="993" w:hanging="426"/>
        <w:jc w:val="both"/>
      </w:pPr>
      <w:r>
        <w:t>Zmiany osobowe</w:t>
      </w:r>
      <w:r w:rsidR="001B3D50">
        <w:t xml:space="preserve"> – zmiana osób przy pomocy których wykonawca realizuje przedmiot umowy na inne spełniające warunki określone w SIWZ.</w:t>
      </w:r>
    </w:p>
    <w:p w:rsidR="004B5B21" w:rsidRDefault="00313F94" w:rsidP="00C25159">
      <w:pPr>
        <w:numPr>
          <w:ilvl w:val="1"/>
          <w:numId w:val="24"/>
        </w:numPr>
        <w:tabs>
          <w:tab w:val="left" w:pos="284"/>
          <w:tab w:val="left" w:pos="754"/>
        </w:tabs>
        <w:spacing w:line="271" w:lineRule="auto"/>
        <w:ind w:left="993" w:hanging="426"/>
        <w:jc w:val="both"/>
      </w:pPr>
      <w:r>
        <w:t>z</w:t>
      </w:r>
      <w:r w:rsidR="004B5B21">
        <w:t xml:space="preserve">miana dotycząca zakresu robót, wynagrodzenia: </w:t>
      </w:r>
    </w:p>
    <w:p w:rsidR="006D134F" w:rsidRPr="00563DA1" w:rsidRDefault="006D134F" w:rsidP="00A77A1A">
      <w:pPr>
        <w:tabs>
          <w:tab w:val="left" w:pos="284"/>
        </w:tabs>
        <w:spacing w:line="10" w:lineRule="exact"/>
        <w:ind w:left="426" w:hanging="426"/>
        <w:jc w:val="both"/>
      </w:pPr>
    </w:p>
    <w:p w:rsidR="00537561" w:rsidRDefault="00313F94" w:rsidP="00C25159">
      <w:pPr>
        <w:tabs>
          <w:tab w:val="left" w:pos="284"/>
          <w:tab w:val="left" w:pos="701"/>
        </w:tabs>
        <w:ind w:left="1276" w:hanging="283"/>
        <w:jc w:val="both"/>
      </w:pPr>
      <w:r w:rsidRPr="00C25159">
        <w:rPr>
          <w:b/>
        </w:rPr>
        <w:t>a)</w:t>
      </w:r>
      <w:r>
        <w:t xml:space="preserve"> </w:t>
      </w:r>
      <w:r w:rsidR="00537561" w:rsidRPr="00563DA1">
        <w:t>w przypadku wystąpienia</w:t>
      </w:r>
      <w:r w:rsidR="00537561">
        <w:t xml:space="preserve"> robót dodatkowych niewyszczególnionych w Przedmiarach robót (w szczególności wskutek zmian umowy wprowadzonych na podstawie art. 144 ust. 1 pkt. 3 lub 6 ustawy </w:t>
      </w:r>
      <w:proofErr w:type="spellStart"/>
      <w:r w:rsidR="00537561">
        <w:t>pzp</w:t>
      </w:r>
      <w:proofErr w:type="spellEnd"/>
      <w:r w:rsidR="00537561">
        <w:t xml:space="preserve">) – zmiana kwoty wynagrodzenia w zakresie koniecznym do wykonania dodatkowych świadczeń, </w:t>
      </w:r>
      <w:r w:rsidR="00DE6508">
        <w:t xml:space="preserve">zmiana terminu realizacji zadania. </w:t>
      </w:r>
    </w:p>
    <w:p w:rsidR="00537561" w:rsidRPr="00563DA1" w:rsidRDefault="00537561" w:rsidP="00C25159">
      <w:pPr>
        <w:tabs>
          <w:tab w:val="left" w:pos="284"/>
          <w:tab w:val="left" w:pos="701"/>
        </w:tabs>
        <w:ind w:left="1276" w:hanging="283"/>
        <w:jc w:val="both"/>
      </w:pPr>
      <w:r w:rsidRPr="00C25159">
        <w:rPr>
          <w:b/>
        </w:rPr>
        <w:t>b)</w:t>
      </w:r>
      <w:r>
        <w:t xml:space="preserve"> </w:t>
      </w:r>
      <w:r w:rsidRPr="00563DA1">
        <w:t>w przypadku wystąpienia</w:t>
      </w:r>
      <w:r>
        <w:t xml:space="preserve"> robót zaniechanych - zmiana kwoty wynagrodzenia (pomniejszenie kwoty oferty o wartość robót zaniechanych). </w:t>
      </w:r>
    </w:p>
    <w:p w:rsidR="00537561" w:rsidRDefault="00537561" w:rsidP="00C25159">
      <w:pPr>
        <w:tabs>
          <w:tab w:val="left" w:pos="284"/>
          <w:tab w:val="left" w:pos="701"/>
        </w:tabs>
        <w:ind w:left="1276" w:hanging="283"/>
        <w:jc w:val="both"/>
      </w:pPr>
      <w:r w:rsidRPr="00C25159">
        <w:rPr>
          <w:b/>
        </w:rPr>
        <w:t>c)</w:t>
      </w:r>
      <w:r>
        <w:t xml:space="preserve"> </w:t>
      </w:r>
      <w:r w:rsidR="006D134F" w:rsidRPr="00563DA1">
        <w:t>zmiany powszechnie obowiązujących przepisów prawa w zakresie mającym bezpośredni wpływ na realizację przedmiotu zamówienia lub świadczenia stron umowy,</w:t>
      </w:r>
    </w:p>
    <w:p w:rsidR="00537561" w:rsidRDefault="00537561" w:rsidP="00C25159">
      <w:pPr>
        <w:tabs>
          <w:tab w:val="left" w:pos="284"/>
          <w:tab w:val="left" w:pos="701"/>
        </w:tabs>
        <w:ind w:left="1276" w:hanging="283"/>
        <w:jc w:val="both"/>
      </w:pPr>
      <w:r w:rsidRPr="00C25159">
        <w:rPr>
          <w:b/>
        </w:rPr>
        <w:t>d)</w:t>
      </w:r>
      <w:r>
        <w:t xml:space="preserve"> </w:t>
      </w:r>
      <w:r w:rsidRPr="00563DA1">
        <w:t>zmiany sposobu rozliczania Umowy lub dokonywania płatności na rzecz Wykonawcy wskutek zaistnienia przyczyn organizacyjnych lub finansowych leżących po stronie Zamawiającego,</w:t>
      </w:r>
    </w:p>
    <w:p w:rsidR="006D134F" w:rsidRPr="00563DA1" w:rsidRDefault="002F5239" w:rsidP="00C25159">
      <w:pPr>
        <w:pStyle w:val="Akapitzlist"/>
        <w:tabs>
          <w:tab w:val="left" w:pos="284"/>
        </w:tabs>
        <w:ind w:left="426" w:hanging="426"/>
        <w:jc w:val="both"/>
        <w:rPr>
          <w:rFonts w:ascii="Times New Roman" w:hAnsi="Times New Roman"/>
          <w:sz w:val="24"/>
          <w:szCs w:val="24"/>
        </w:rPr>
      </w:pPr>
      <w:r w:rsidRPr="00C25159">
        <w:rPr>
          <w:rFonts w:ascii="Times New Roman" w:hAnsi="Times New Roman"/>
          <w:b/>
          <w:sz w:val="24"/>
          <w:szCs w:val="24"/>
        </w:rPr>
        <w:t>2.</w:t>
      </w:r>
      <w:r>
        <w:rPr>
          <w:rFonts w:ascii="Times New Roman" w:hAnsi="Times New Roman"/>
          <w:sz w:val="24"/>
          <w:szCs w:val="24"/>
        </w:rPr>
        <w:t xml:space="preserve"> </w:t>
      </w:r>
      <w:r w:rsidR="006D134F" w:rsidRPr="00563DA1">
        <w:rPr>
          <w:rFonts w:ascii="Times New Roman" w:hAnsi="Times New Roman"/>
          <w:sz w:val="24"/>
          <w:szCs w:val="24"/>
        </w:rPr>
        <w:t>Nie stanowi istotnej zmiany umowy zmiana danych teleadresowych oraz osób</w:t>
      </w:r>
      <w:r w:rsidR="006D134F" w:rsidRPr="00563DA1">
        <w:rPr>
          <w:rFonts w:ascii="Times New Roman" w:hAnsi="Times New Roman"/>
          <w:b/>
          <w:bCs/>
          <w:sz w:val="24"/>
          <w:szCs w:val="24"/>
        </w:rPr>
        <w:t xml:space="preserve"> </w:t>
      </w:r>
      <w:r w:rsidR="006D134F" w:rsidRPr="00563DA1">
        <w:rPr>
          <w:rFonts w:ascii="Times New Roman" w:hAnsi="Times New Roman"/>
          <w:sz w:val="24"/>
          <w:szCs w:val="24"/>
        </w:rPr>
        <w:t>wskazanych do kontaktów między stronami umowy.</w:t>
      </w:r>
    </w:p>
    <w:p w:rsidR="006D134F" w:rsidRPr="00563DA1" w:rsidRDefault="002F5239" w:rsidP="00C25159">
      <w:pPr>
        <w:tabs>
          <w:tab w:val="left" w:pos="284"/>
        </w:tabs>
        <w:ind w:left="426" w:hanging="426"/>
        <w:jc w:val="both"/>
      </w:pPr>
      <w:r>
        <w:rPr>
          <w:b/>
        </w:rPr>
        <w:t xml:space="preserve">3. </w:t>
      </w:r>
      <w:r w:rsidR="006D134F" w:rsidRPr="00563DA1">
        <w:t>Wszelkie zmiany umowy wymagają pod rygorem nieważności formy pisemnej i podpisania przez obydwie strony umowy.</w:t>
      </w:r>
    </w:p>
    <w:p w:rsidR="00740FFA" w:rsidRDefault="00740FFA" w:rsidP="006D134F">
      <w:pPr>
        <w:spacing w:line="235" w:lineRule="auto"/>
        <w:jc w:val="both"/>
      </w:pPr>
    </w:p>
    <w:p w:rsidR="006D134F" w:rsidRPr="00C25159" w:rsidRDefault="002F5239" w:rsidP="002F5239">
      <w:pPr>
        <w:spacing w:line="235" w:lineRule="auto"/>
        <w:jc w:val="center"/>
        <w:rPr>
          <w:b/>
        </w:rPr>
      </w:pPr>
      <w:r w:rsidRPr="00C25159">
        <w:rPr>
          <w:b/>
        </w:rPr>
        <w:t>§ 1</w:t>
      </w:r>
      <w:r w:rsidR="00CF3877" w:rsidRPr="00C25159">
        <w:rPr>
          <w:b/>
        </w:rPr>
        <w:t>4</w:t>
      </w:r>
    </w:p>
    <w:p w:rsidR="002F5239" w:rsidRPr="00C25159" w:rsidRDefault="002F5239" w:rsidP="00C25159">
      <w:pPr>
        <w:numPr>
          <w:ilvl w:val="0"/>
          <w:numId w:val="30"/>
        </w:numPr>
        <w:tabs>
          <w:tab w:val="left" w:pos="421"/>
        </w:tabs>
        <w:ind w:left="284" w:hanging="284"/>
        <w:jc w:val="both"/>
        <w:rPr>
          <w:b/>
          <w:bCs/>
        </w:rPr>
      </w:pPr>
      <w:r w:rsidRPr="00563DA1">
        <w:t>Spory, mogące wyniknąć na tle wykonania postanowień umowy, strony poddają rozstrzygnięciu właściwemu miejscowo sądowi powszechnemu według siedziby Zamawiającego.</w:t>
      </w:r>
    </w:p>
    <w:p w:rsidR="002F5239" w:rsidRPr="00C25159" w:rsidRDefault="002F5239" w:rsidP="00C25159">
      <w:pPr>
        <w:numPr>
          <w:ilvl w:val="0"/>
          <w:numId w:val="30"/>
        </w:numPr>
        <w:tabs>
          <w:tab w:val="left" w:pos="421"/>
        </w:tabs>
        <w:ind w:left="284" w:hanging="284"/>
        <w:jc w:val="both"/>
        <w:rPr>
          <w:b/>
          <w:bCs/>
        </w:rPr>
      </w:pPr>
      <w:r w:rsidRPr="00563DA1">
        <w:t>Wykonawca nie może przenieść wierzytelności z umowy na osobę trzecią, bez wcześniejszego uzyskania zgody Zamawiającego.</w:t>
      </w:r>
    </w:p>
    <w:p w:rsidR="002F5239" w:rsidRPr="00C25159" w:rsidRDefault="002F5239" w:rsidP="00C25159">
      <w:pPr>
        <w:numPr>
          <w:ilvl w:val="0"/>
          <w:numId w:val="30"/>
        </w:numPr>
        <w:tabs>
          <w:tab w:val="left" w:pos="421"/>
        </w:tabs>
        <w:ind w:left="284" w:hanging="284"/>
        <w:jc w:val="both"/>
        <w:rPr>
          <w:b/>
          <w:bCs/>
        </w:rPr>
      </w:pPr>
      <w:r w:rsidRPr="00563DA1">
        <w:t>W sprawach nieuregulowanych umową, zastosowanie mają przepisy Kodeksu cywilnego oraz ustawy – Prawo zamówień publicznych.</w:t>
      </w:r>
    </w:p>
    <w:p w:rsidR="002F5239" w:rsidRPr="00CF3877" w:rsidRDefault="002F5239" w:rsidP="00C25159">
      <w:pPr>
        <w:numPr>
          <w:ilvl w:val="0"/>
          <w:numId w:val="30"/>
        </w:numPr>
        <w:tabs>
          <w:tab w:val="left" w:pos="421"/>
        </w:tabs>
        <w:ind w:left="284" w:hanging="284"/>
        <w:jc w:val="both"/>
        <w:rPr>
          <w:b/>
          <w:bCs/>
        </w:rPr>
      </w:pPr>
      <w:r w:rsidRPr="00563DA1">
        <w:t>Umowę sporządzono w trzech jednobrzmiących egzemplarzach: dwa egzemplarze dla Zamawiającego, jeden egzemplarz dla Wykonawcy.</w:t>
      </w:r>
    </w:p>
    <w:p w:rsidR="00C25159" w:rsidRDefault="00C25159" w:rsidP="002F5239">
      <w:pPr>
        <w:spacing w:line="326" w:lineRule="exact"/>
        <w:jc w:val="center"/>
        <w:rPr>
          <w:b/>
        </w:rPr>
      </w:pPr>
    </w:p>
    <w:p w:rsidR="002F5239" w:rsidRPr="00C863E6" w:rsidRDefault="002F5239" w:rsidP="00C863E6">
      <w:pPr>
        <w:pStyle w:val="Akapitzlist"/>
        <w:numPr>
          <w:ilvl w:val="0"/>
          <w:numId w:val="25"/>
        </w:numPr>
        <w:spacing w:line="2" w:lineRule="exact"/>
        <w:jc w:val="center"/>
        <w:rPr>
          <w:rFonts w:ascii="Times New Roman" w:hAnsi="Times New Roman"/>
          <w:sz w:val="24"/>
          <w:szCs w:val="24"/>
        </w:rPr>
      </w:pPr>
    </w:p>
    <w:p w:rsidR="002F5239" w:rsidRPr="00C25159" w:rsidRDefault="002F5239" w:rsidP="002F5239">
      <w:pPr>
        <w:spacing w:line="326" w:lineRule="exact"/>
        <w:rPr>
          <w:sz w:val="16"/>
          <w:szCs w:val="16"/>
        </w:rPr>
      </w:pPr>
      <w:r w:rsidRPr="00C25159">
        <w:rPr>
          <w:sz w:val="16"/>
          <w:szCs w:val="16"/>
        </w:rPr>
        <w:t>Wykaz załączników:</w:t>
      </w:r>
    </w:p>
    <w:p w:rsidR="002F5239" w:rsidRPr="00C25159" w:rsidRDefault="002F5239" w:rsidP="002F5239">
      <w:pPr>
        <w:spacing w:line="37" w:lineRule="exact"/>
        <w:rPr>
          <w:sz w:val="16"/>
          <w:szCs w:val="16"/>
        </w:rPr>
      </w:pPr>
    </w:p>
    <w:p w:rsidR="002F5239" w:rsidRPr="00C25159" w:rsidRDefault="002F5239" w:rsidP="002F5239">
      <w:pPr>
        <w:numPr>
          <w:ilvl w:val="0"/>
          <w:numId w:val="31"/>
        </w:numPr>
        <w:tabs>
          <w:tab w:val="left" w:pos="421"/>
        </w:tabs>
        <w:ind w:left="0" w:firstLine="0"/>
        <w:jc w:val="both"/>
        <w:rPr>
          <w:sz w:val="16"/>
          <w:szCs w:val="16"/>
        </w:rPr>
      </w:pPr>
      <w:r w:rsidRPr="00C25159">
        <w:rPr>
          <w:sz w:val="16"/>
          <w:szCs w:val="16"/>
        </w:rPr>
        <w:t>Dokumentacja projektowa.</w:t>
      </w:r>
    </w:p>
    <w:p w:rsidR="002F5239" w:rsidRPr="00C25159" w:rsidRDefault="002F5239" w:rsidP="002F5239">
      <w:pPr>
        <w:spacing w:line="39" w:lineRule="exact"/>
        <w:rPr>
          <w:sz w:val="16"/>
          <w:szCs w:val="16"/>
        </w:rPr>
      </w:pPr>
    </w:p>
    <w:p w:rsidR="002F5239" w:rsidRPr="00C25159" w:rsidRDefault="002F5239" w:rsidP="002F5239">
      <w:pPr>
        <w:numPr>
          <w:ilvl w:val="0"/>
          <w:numId w:val="31"/>
        </w:numPr>
        <w:tabs>
          <w:tab w:val="left" w:pos="421"/>
        </w:tabs>
        <w:spacing w:line="235" w:lineRule="auto"/>
        <w:ind w:left="0" w:firstLine="0"/>
        <w:jc w:val="both"/>
        <w:rPr>
          <w:sz w:val="16"/>
          <w:szCs w:val="16"/>
        </w:rPr>
      </w:pPr>
      <w:r w:rsidRPr="00C25159">
        <w:rPr>
          <w:sz w:val="16"/>
          <w:szCs w:val="16"/>
        </w:rPr>
        <w:t>Oferta wykonawcy</w:t>
      </w:r>
    </w:p>
    <w:p w:rsidR="00C25159" w:rsidRDefault="00C25159" w:rsidP="002F5239">
      <w:pPr>
        <w:spacing w:line="326" w:lineRule="exact"/>
      </w:pPr>
    </w:p>
    <w:p w:rsidR="002F5239" w:rsidRDefault="002F5239" w:rsidP="002F5239">
      <w:pPr>
        <w:spacing w:line="326" w:lineRule="exact"/>
      </w:pPr>
    </w:p>
    <w:p w:rsidR="002F5239" w:rsidRPr="00563DA1" w:rsidRDefault="002F5239" w:rsidP="002F5239">
      <w:pPr>
        <w:spacing w:line="326" w:lineRule="exact"/>
      </w:pPr>
    </w:p>
    <w:p w:rsidR="002F5239" w:rsidRPr="00563DA1" w:rsidRDefault="00C25159" w:rsidP="002F5239">
      <w:pPr>
        <w:tabs>
          <w:tab w:val="left" w:pos="6121"/>
        </w:tabs>
      </w:pPr>
      <w:r w:rsidRPr="00563DA1">
        <w:rPr>
          <w:b/>
          <w:bCs/>
        </w:rPr>
        <w:t xml:space="preserve">           ZAMAWIAJĄCY:</w:t>
      </w:r>
      <w:r w:rsidRPr="00563DA1">
        <w:tab/>
        <w:t xml:space="preserve">                     </w:t>
      </w:r>
      <w:r w:rsidRPr="00563DA1">
        <w:rPr>
          <w:b/>
          <w:bCs/>
        </w:rPr>
        <w:t>WYKONAWCA:</w:t>
      </w:r>
    </w:p>
    <w:p w:rsidR="002F5239" w:rsidRPr="00563DA1" w:rsidRDefault="002F5239" w:rsidP="006D134F">
      <w:pPr>
        <w:spacing w:line="235" w:lineRule="auto"/>
        <w:jc w:val="both"/>
      </w:pPr>
    </w:p>
    <w:p w:rsidR="006D134F" w:rsidRPr="00563DA1" w:rsidRDefault="006D134F" w:rsidP="006D134F">
      <w:pPr>
        <w:spacing w:line="235" w:lineRule="auto"/>
        <w:jc w:val="both"/>
      </w:pPr>
    </w:p>
    <w:p w:rsidR="006D134F" w:rsidRPr="0098077F" w:rsidRDefault="006D134F" w:rsidP="006D134F">
      <w:pPr>
        <w:pStyle w:val="Bezodstpw"/>
        <w:jc w:val="both"/>
        <w:rPr>
          <w:rFonts w:ascii="Times New Roman" w:hAnsi="Times New Roman" w:cs="Times New Roman"/>
          <w:sz w:val="24"/>
          <w:szCs w:val="24"/>
        </w:rPr>
      </w:pPr>
    </w:p>
    <w:sectPr w:rsidR="006D134F" w:rsidRPr="0098077F" w:rsidSect="00AA2F3E">
      <w:pgSz w:w="11906" w:h="16838"/>
      <w:pgMar w:top="568"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18030">
    <w:altName w:val="Arial Unicode MS"/>
    <w:charset w:val="86"/>
    <w:family w:val="modern"/>
    <w:pitch w:val="default"/>
    <w:sig w:usb0="00000000" w:usb1="00000000" w:usb2="00000000" w:usb3="00000000" w:csb0="0004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1655"/>
    <w:multiLevelType w:val="multilevel"/>
    <w:tmpl w:val="D23E17EC"/>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8111D45"/>
    <w:multiLevelType w:val="multilevel"/>
    <w:tmpl w:val="3C5A984A"/>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D60455B"/>
    <w:multiLevelType w:val="multilevel"/>
    <w:tmpl w:val="10C49BB8"/>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115769E5"/>
    <w:multiLevelType w:val="multilevel"/>
    <w:tmpl w:val="A5C60B4C"/>
    <w:lvl w:ilvl="0">
      <w:start w:val="3"/>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11870BEF"/>
    <w:multiLevelType w:val="multilevel"/>
    <w:tmpl w:val="0030B2C6"/>
    <w:lvl w:ilvl="0">
      <w:start w:val="1"/>
      <w:numFmt w:val="decimal"/>
      <w:lvlText w:val="%1"/>
      <w:lvlJc w:val="left"/>
      <w:pPr>
        <w:ind w:left="720" w:hanging="360"/>
      </w:pPr>
      <w:rPr>
        <w:rFonts w:cs="Times New Roman"/>
      </w:rPr>
    </w:lvl>
    <w:lvl w:ilvl="1">
      <w:start w:val="2"/>
      <w:numFmt w:val="decimal"/>
      <w:lvlText w:val="%2)"/>
      <w:lvlJc w:val="left"/>
      <w:pPr>
        <w:ind w:left="1495"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16392C11"/>
    <w:multiLevelType w:val="multilevel"/>
    <w:tmpl w:val="92F8D964"/>
    <w:lvl w:ilvl="0">
      <w:start w:val="1"/>
      <w:numFmt w:val="decimal"/>
      <w:lvlText w:val="%1."/>
      <w:lvlJc w:val="left"/>
      <w:pPr>
        <w:ind w:left="502"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164640EB"/>
    <w:multiLevelType w:val="hybridMultilevel"/>
    <w:tmpl w:val="DD6AE616"/>
    <w:lvl w:ilvl="0" w:tplc="2F60F6E8">
      <w:start w:val="1"/>
      <w:numFmt w:val="decimal"/>
      <w:lvlText w:val="%1."/>
      <w:lvlJc w:val="left"/>
      <w:pPr>
        <w:ind w:left="360" w:hanging="360"/>
      </w:pPr>
      <w:rPr>
        <w:b/>
      </w:rPr>
    </w:lvl>
    <w:lvl w:ilvl="1" w:tplc="6E2051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6C12D73"/>
    <w:multiLevelType w:val="multilevel"/>
    <w:tmpl w:val="7EC25942"/>
    <w:lvl w:ilvl="0">
      <w:start w:val="1"/>
      <w:numFmt w:val="decimal"/>
      <w:lvlText w:val="%1"/>
      <w:lvlJc w:val="left"/>
      <w:pPr>
        <w:ind w:left="720" w:hanging="360"/>
      </w:pPr>
      <w:rPr>
        <w:rFonts w:cs="Times New Roman"/>
      </w:rPr>
    </w:lvl>
    <w:lvl w:ilvl="1">
      <w:start w:val="6"/>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1DF151AD"/>
    <w:multiLevelType w:val="multilevel"/>
    <w:tmpl w:val="32F09A2A"/>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1E6536A1"/>
    <w:multiLevelType w:val="multilevel"/>
    <w:tmpl w:val="192AB36E"/>
    <w:lvl w:ilvl="0">
      <w:start w:val="1"/>
      <w:numFmt w:val="lowerLetter"/>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28EF0AB6"/>
    <w:multiLevelType w:val="multilevel"/>
    <w:tmpl w:val="28EF0AB6"/>
    <w:lvl w:ilvl="0">
      <w:start w:val="1"/>
      <w:numFmt w:val="decimal"/>
      <w:lvlText w:val="%1."/>
      <w:lvlJc w:val="left"/>
      <w:rPr>
        <w:rFonts w:eastAsia="SimSun-18030" w:cs="Times New Roman"/>
      </w:rPr>
    </w:lvl>
    <w:lvl w:ilvl="1">
      <w:start w:val="3"/>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nsid w:val="2B82436C"/>
    <w:multiLevelType w:val="hybridMultilevel"/>
    <w:tmpl w:val="19D2126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6344C9"/>
    <w:multiLevelType w:val="hybridMultilevel"/>
    <w:tmpl w:val="6FC8B9BC"/>
    <w:lvl w:ilvl="0" w:tplc="1B445D50">
      <w:start w:val="1"/>
      <w:numFmt w:val="decimal"/>
      <w:lvlText w:val="%1)"/>
      <w:lvlJc w:val="left"/>
      <w:pPr>
        <w:ind w:left="1222" w:hanging="360"/>
      </w:pPr>
      <w:rPr>
        <w:rFonts w:ascii="Times New Roman" w:eastAsia="Times New Roman" w:hAnsi="Times New Roman" w:cs="Times New Roman"/>
      </w:rPr>
    </w:lvl>
    <w:lvl w:ilvl="1" w:tplc="04150019">
      <w:start w:val="1"/>
      <w:numFmt w:val="lowerLetter"/>
      <w:lvlText w:val="%2."/>
      <w:lvlJc w:val="left"/>
      <w:pPr>
        <w:ind w:left="1942" w:hanging="360"/>
      </w:pPr>
      <w:rPr>
        <w:rFonts w:cs="Times New Roman"/>
      </w:rPr>
    </w:lvl>
    <w:lvl w:ilvl="2" w:tplc="0415001B">
      <w:start w:val="1"/>
      <w:numFmt w:val="lowerRoman"/>
      <w:lvlText w:val="%3."/>
      <w:lvlJc w:val="right"/>
      <w:pPr>
        <w:ind w:left="2662" w:hanging="180"/>
      </w:pPr>
      <w:rPr>
        <w:rFonts w:cs="Times New Roman"/>
      </w:rPr>
    </w:lvl>
    <w:lvl w:ilvl="3" w:tplc="0415000F">
      <w:start w:val="1"/>
      <w:numFmt w:val="decimal"/>
      <w:lvlText w:val="%4."/>
      <w:lvlJc w:val="left"/>
      <w:pPr>
        <w:ind w:left="3382" w:hanging="360"/>
      </w:pPr>
      <w:rPr>
        <w:rFonts w:cs="Times New Roman"/>
      </w:rPr>
    </w:lvl>
    <w:lvl w:ilvl="4" w:tplc="04150019">
      <w:start w:val="1"/>
      <w:numFmt w:val="lowerLetter"/>
      <w:lvlText w:val="%5."/>
      <w:lvlJc w:val="left"/>
      <w:pPr>
        <w:ind w:left="4102" w:hanging="360"/>
      </w:pPr>
      <w:rPr>
        <w:rFonts w:cs="Times New Roman"/>
      </w:rPr>
    </w:lvl>
    <w:lvl w:ilvl="5" w:tplc="0415001B">
      <w:start w:val="1"/>
      <w:numFmt w:val="lowerRoman"/>
      <w:lvlText w:val="%6."/>
      <w:lvlJc w:val="right"/>
      <w:pPr>
        <w:ind w:left="4822" w:hanging="180"/>
      </w:pPr>
      <w:rPr>
        <w:rFonts w:cs="Times New Roman"/>
      </w:rPr>
    </w:lvl>
    <w:lvl w:ilvl="6" w:tplc="0415000F">
      <w:start w:val="1"/>
      <w:numFmt w:val="decimal"/>
      <w:lvlText w:val="%7."/>
      <w:lvlJc w:val="left"/>
      <w:pPr>
        <w:ind w:left="5542" w:hanging="360"/>
      </w:pPr>
      <w:rPr>
        <w:rFonts w:cs="Times New Roman"/>
      </w:rPr>
    </w:lvl>
    <w:lvl w:ilvl="7" w:tplc="04150019">
      <w:start w:val="1"/>
      <w:numFmt w:val="lowerLetter"/>
      <w:lvlText w:val="%8."/>
      <w:lvlJc w:val="left"/>
      <w:pPr>
        <w:ind w:left="6262" w:hanging="360"/>
      </w:pPr>
      <w:rPr>
        <w:rFonts w:cs="Times New Roman"/>
      </w:rPr>
    </w:lvl>
    <w:lvl w:ilvl="8" w:tplc="0415001B">
      <w:start w:val="1"/>
      <w:numFmt w:val="lowerRoman"/>
      <w:lvlText w:val="%9."/>
      <w:lvlJc w:val="right"/>
      <w:pPr>
        <w:ind w:left="6982" w:hanging="180"/>
      </w:pPr>
      <w:rPr>
        <w:rFonts w:cs="Times New Roman"/>
      </w:rPr>
    </w:lvl>
  </w:abstractNum>
  <w:abstractNum w:abstractNumId="13">
    <w:nsid w:val="31327E68"/>
    <w:multiLevelType w:val="multilevel"/>
    <w:tmpl w:val="584CE804"/>
    <w:lvl w:ilvl="0">
      <w:start w:val="5"/>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26B78B5"/>
    <w:multiLevelType w:val="multilevel"/>
    <w:tmpl w:val="260AA2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370F6C16"/>
    <w:multiLevelType w:val="hybridMultilevel"/>
    <w:tmpl w:val="E60CE556"/>
    <w:lvl w:ilvl="0" w:tplc="04150017">
      <w:start w:val="1"/>
      <w:numFmt w:val="lowerLetter"/>
      <w:lvlText w:val="%1)"/>
      <w:lvlJc w:val="left"/>
      <w:pPr>
        <w:ind w:left="1440" w:hanging="360"/>
      </w:pPr>
    </w:lvl>
    <w:lvl w:ilvl="1" w:tplc="B8A2A510">
      <w:start w:val="1"/>
      <w:numFmt w:val="lowerLetter"/>
      <w:lvlText w:val="%2."/>
      <w:lvlJc w:val="left"/>
      <w:pPr>
        <w:ind w:left="2160" w:hanging="360"/>
      </w:pPr>
      <w:rPr>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A756C48"/>
    <w:multiLevelType w:val="multilevel"/>
    <w:tmpl w:val="C022920A"/>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4A846FB6"/>
    <w:multiLevelType w:val="multilevel"/>
    <w:tmpl w:val="C734C1C6"/>
    <w:lvl w:ilvl="0">
      <w:start w:val="1"/>
      <w:numFmt w:val="decimal"/>
      <w:lvlText w:val="%1"/>
      <w:lvlJc w:val="left"/>
      <w:pPr>
        <w:ind w:left="720" w:hanging="360"/>
      </w:pPr>
      <w:rPr>
        <w:rFonts w:cs="Times New Roman"/>
      </w:rPr>
    </w:lvl>
    <w:lvl w:ilvl="1">
      <w:start w:val="2"/>
      <w:numFmt w:val="decimal"/>
      <w:lvlText w:val="%2)"/>
      <w:lvlJc w:val="left"/>
      <w:pPr>
        <w:ind w:left="360" w:hanging="360"/>
      </w:pPr>
      <w:rPr>
        <w:rFonts w:cs="Times New Roman"/>
        <w:b/>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4F577487"/>
    <w:multiLevelType w:val="multilevel"/>
    <w:tmpl w:val="6360DF00"/>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4FC573B5"/>
    <w:multiLevelType w:val="multilevel"/>
    <w:tmpl w:val="5DC6D73C"/>
    <w:lvl w:ilvl="0">
      <w:start w:val="2"/>
      <w:numFmt w:val="decimal"/>
      <w:lvlText w:val="%1."/>
      <w:lvlJc w:val="left"/>
      <w:pPr>
        <w:ind w:left="720" w:hanging="360"/>
      </w:pPr>
      <w:rPr>
        <w:rFonts w:cs="Times New Roman"/>
        <w:b/>
      </w:rPr>
    </w:lvl>
    <w:lvl w:ilvl="1">
      <w:start w:val="1"/>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57187E4A"/>
    <w:multiLevelType w:val="multilevel"/>
    <w:tmpl w:val="70FA9492"/>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59E97825"/>
    <w:multiLevelType w:val="multilevel"/>
    <w:tmpl w:val="E494C7FC"/>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3"/>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5C811A3D"/>
    <w:multiLevelType w:val="hybridMultilevel"/>
    <w:tmpl w:val="DE6C797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812837"/>
    <w:multiLevelType w:val="multilevel"/>
    <w:tmpl w:val="1A04784C"/>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634F21C7"/>
    <w:multiLevelType w:val="multilevel"/>
    <w:tmpl w:val="FA8A4C44"/>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647B1D3C"/>
    <w:multiLevelType w:val="hybridMultilevel"/>
    <w:tmpl w:val="68282578"/>
    <w:lvl w:ilvl="0" w:tplc="CEEEFFEA">
      <w:start w:val="1"/>
      <w:numFmt w:val="decimal"/>
      <w:lvlText w:val="%1)"/>
      <w:lvlJc w:val="left"/>
      <w:pPr>
        <w:ind w:left="1575" w:hanging="465"/>
      </w:pPr>
      <w:rPr>
        <w:rFonts w:cs="Times New Roman" w:hint="default"/>
      </w:rPr>
    </w:lvl>
    <w:lvl w:ilvl="1" w:tplc="04150019" w:tentative="1">
      <w:start w:val="1"/>
      <w:numFmt w:val="lowerLetter"/>
      <w:lvlText w:val="%2."/>
      <w:lvlJc w:val="left"/>
      <w:pPr>
        <w:ind w:left="2190" w:hanging="360"/>
      </w:pPr>
      <w:rPr>
        <w:rFonts w:cs="Times New Roman"/>
      </w:rPr>
    </w:lvl>
    <w:lvl w:ilvl="2" w:tplc="0415001B" w:tentative="1">
      <w:start w:val="1"/>
      <w:numFmt w:val="lowerRoman"/>
      <w:lvlText w:val="%3."/>
      <w:lvlJc w:val="right"/>
      <w:pPr>
        <w:ind w:left="2910" w:hanging="180"/>
      </w:pPr>
      <w:rPr>
        <w:rFonts w:cs="Times New Roman"/>
      </w:rPr>
    </w:lvl>
    <w:lvl w:ilvl="3" w:tplc="0415000F" w:tentative="1">
      <w:start w:val="1"/>
      <w:numFmt w:val="decimal"/>
      <w:lvlText w:val="%4."/>
      <w:lvlJc w:val="left"/>
      <w:pPr>
        <w:ind w:left="3630" w:hanging="360"/>
      </w:pPr>
      <w:rPr>
        <w:rFonts w:cs="Times New Roman"/>
      </w:rPr>
    </w:lvl>
    <w:lvl w:ilvl="4" w:tplc="04150019" w:tentative="1">
      <w:start w:val="1"/>
      <w:numFmt w:val="lowerLetter"/>
      <w:lvlText w:val="%5."/>
      <w:lvlJc w:val="left"/>
      <w:pPr>
        <w:ind w:left="4350" w:hanging="360"/>
      </w:pPr>
      <w:rPr>
        <w:rFonts w:cs="Times New Roman"/>
      </w:rPr>
    </w:lvl>
    <w:lvl w:ilvl="5" w:tplc="0415001B" w:tentative="1">
      <w:start w:val="1"/>
      <w:numFmt w:val="lowerRoman"/>
      <w:lvlText w:val="%6."/>
      <w:lvlJc w:val="right"/>
      <w:pPr>
        <w:ind w:left="5070" w:hanging="180"/>
      </w:pPr>
      <w:rPr>
        <w:rFonts w:cs="Times New Roman"/>
      </w:rPr>
    </w:lvl>
    <w:lvl w:ilvl="6" w:tplc="0415000F" w:tentative="1">
      <w:start w:val="1"/>
      <w:numFmt w:val="decimal"/>
      <w:lvlText w:val="%7."/>
      <w:lvlJc w:val="left"/>
      <w:pPr>
        <w:ind w:left="5790" w:hanging="360"/>
      </w:pPr>
      <w:rPr>
        <w:rFonts w:cs="Times New Roman"/>
      </w:rPr>
    </w:lvl>
    <w:lvl w:ilvl="7" w:tplc="04150019" w:tentative="1">
      <w:start w:val="1"/>
      <w:numFmt w:val="lowerLetter"/>
      <w:lvlText w:val="%8."/>
      <w:lvlJc w:val="left"/>
      <w:pPr>
        <w:ind w:left="6510" w:hanging="360"/>
      </w:pPr>
      <w:rPr>
        <w:rFonts w:cs="Times New Roman"/>
      </w:rPr>
    </w:lvl>
    <w:lvl w:ilvl="8" w:tplc="0415001B" w:tentative="1">
      <w:start w:val="1"/>
      <w:numFmt w:val="lowerRoman"/>
      <w:lvlText w:val="%9."/>
      <w:lvlJc w:val="right"/>
      <w:pPr>
        <w:ind w:left="7230" w:hanging="180"/>
      </w:pPr>
      <w:rPr>
        <w:rFonts w:cs="Times New Roman"/>
      </w:rPr>
    </w:lvl>
  </w:abstractNum>
  <w:abstractNum w:abstractNumId="26">
    <w:nsid w:val="64FC757B"/>
    <w:multiLevelType w:val="multilevel"/>
    <w:tmpl w:val="667AC9B0"/>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65D85039"/>
    <w:multiLevelType w:val="multilevel"/>
    <w:tmpl w:val="3B023D08"/>
    <w:lvl w:ilvl="0">
      <w:start w:val="8"/>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66727570"/>
    <w:multiLevelType w:val="multilevel"/>
    <w:tmpl w:val="0B3448D8"/>
    <w:lvl w:ilvl="0">
      <w:start w:val="3"/>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nsid w:val="6A4A5874"/>
    <w:multiLevelType w:val="multilevel"/>
    <w:tmpl w:val="1EE46284"/>
    <w:lvl w:ilvl="0">
      <w:start w:val="1"/>
      <w:numFmt w:val="decimal"/>
      <w:lvlText w:val="%1."/>
      <w:lvlJc w:val="left"/>
      <w:pPr>
        <w:ind w:left="2203" w:hanging="360"/>
      </w:pPr>
      <w:rPr>
        <w:rFonts w:cs="Times New Roman"/>
      </w:rPr>
    </w:lvl>
    <w:lvl w:ilvl="1">
      <w:start w:val="1"/>
      <w:numFmt w:val="decimal"/>
      <w:lvlText w:val="%2)"/>
      <w:lvlJc w:val="left"/>
      <w:pPr>
        <w:ind w:left="1985" w:hanging="360"/>
      </w:pPr>
      <w:rPr>
        <w:rFonts w:cs="Times New Roman"/>
        <w:b/>
      </w:rPr>
    </w:lvl>
    <w:lvl w:ilvl="2">
      <w:start w:val="1"/>
      <w:numFmt w:val="decimal"/>
      <w:lvlText w:val="%3."/>
      <w:lvlJc w:val="left"/>
      <w:pPr>
        <w:tabs>
          <w:tab w:val="num" w:pos="2923"/>
        </w:tabs>
        <w:ind w:left="2923" w:hanging="360"/>
      </w:pPr>
      <w:rPr>
        <w:rFonts w:cs="Times New Roman"/>
      </w:rPr>
    </w:lvl>
    <w:lvl w:ilvl="3">
      <w:start w:val="1"/>
      <w:numFmt w:val="decimal"/>
      <w:lvlText w:val="%4."/>
      <w:lvlJc w:val="left"/>
      <w:pPr>
        <w:tabs>
          <w:tab w:val="num" w:pos="3283"/>
        </w:tabs>
        <w:ind w:left="3283" w:hanging="360"/>
      </w:pPr>
      <w:rPr>
        <w:rFonts w:cs="Times New Roman"/>
      </w:rPr>
    </w:lvl>
    <w:lvl w:ilvl="4">
      <w:start w:val="1"/>
      <w:numFmt w:val="decimal"/>
      <w:lvlText w:val="%5."/>
      <w:lvlJc w:val="left"/>
      <w:pPr>
        <w:tabs>
          <w:tab w:val="num" w:pos="3643"/>
        </w:tabs>
        <w:ind w:left="3643" w:hanging="360"/>
      </w:pPr>
      <w:rPr>
        <w:rFonts w:cs="Times New Roman"/>
      </w:rPr>
    </w:lvl>
    <w:lvl w:ilvl="5">
      <w:start w:val="1"/>
      <w:numFmt w:val="decimal"/>
      <w:lvlText w:val="%6."/>
      <w:lvlJc w:val="left"/>
      <w:pPr>
        <w:tabs>
          <w:tab w:val="num" w:pos="4003"/>
        </w:tabs>
        <w:ind w:left="4003" w:hanging="360"/>
      </w:pPr>
      <w:rPr>
        <w:rFonts w:cs="Times New Roman"/>
      </w:rPr>
    </w:lvl>
    <w:lvl w:ilvl="6">
      <w:start w:val="1"/>
      <w:numFmt w:val="decimal"/>
      <w:lvlText w:val="%7."/>
      <w:lvlJc w:val="left"/>
      <w:pPr>
        <w:tabs>
          <w:tab w:val="num" w:pos="4363"/>
        </w:tabs>
        <w:ind w:left="4363" w:hanging="360"/>
      </w:pPr>
      <w:rPr>
        <w:rFonts w:cs="Times New Roman"/>
      </w:rPr>
    </w:lvl>
    <w:lvl w:ilvl="7">
      <w:start w:val="1"/>
      <w:numFmt w:val="decimal"/>
      <w:lvlText w:val="%8."/>
      <w:lvlJc w:val="left"/>
      <w:pPr>
        <w:tabs>
          <w:tab w:val="num" w:pos="4723"/>
        </w:tabs>
        <w:ind w:left="4723" w:hanging="360"/>
      </w:pPr>
      <w:rPr>
        <w:rFonts w:cs="Times New Roman"/>
      </w:rPr>
    </w:lvl>
    <w:lvl w:ilvl="8">
      <w:start w:val="1"/>
      <w:numFmt w:val="decimal"/>
      <w:lvlText w:val="%9."/>
      <w:lvlJc w:val="left"/>
      <w:pPr>
        <w:tabs>
          <w:tab w:val="num" w:pos="5083"/>
        </w:tabs>
        <w:ind w:left="5083" w:hanging="360"/>
      </w:pPr>
      <w:rPr>
        <w:rFonts w:cs="Times New Roman"/>
      </w:rPr>
    </w:lvl>
  </w:abstractNum>
  <w:abstractNum w:abstractNumId="30">
    <w:nsid w:val="72027D3D"/>
    <w:multiLevelType w:val="multilevel"/>
    <w:tmpl w:val="A7169ECE"/>
    <w:lvl w:ilvl="0">
      <w:start w:val="1"/>
      <w:numFmt w:val="decimal"/>
      <w:lvlText w:val="%1."/>
      <w:lvlJc w:val="left"/>
      <w:pPr>
        <w:ind w:left="2629" w:hanging="360"/>
      </w:pPr>
      <w:rPr>
        <w:rFonts w:cs="Times New Roman"/>
      </w:rPr>
    </w:lvl>
    <w:lvl w:ilvl="1">
      <w:start w:val="1"/>
      <w:numFmt w:val="decimal"/>
      <w:lvlText w:val="%2)"/>
      <w:lvlJc w:val="left"/>
      <w:pPr>
        <w:ind w:left="928" w:hanging="360"/>
      </w:pPr>
      <w:rPr>
        <w:rFonts w:cs="Times New Roman"/>
        <w:b/>
      </w:rPr>
    </w:lvl>
    <w:lvl w:ilvl="2">
      <w:start w:val="1"/>
      <w:numFmt w:val="lowerLetter"/>
      <w:lvlText w:val="%3)"/>
      <w:lvlJc w:val="left"/>
      <w:pPr>
        <w:ind w:left="1637" w:hanging="360"/>
      </w:pPr>
      <w:rPr>
        <w:rFonts w:cs="Times New Roman"/>
        <w:b/>
      </w:rPr>
    </w:lvl>
    <w:lvl w:ilvl="3">
      <w:start w:val="1"/>
      <w:numFmt w:val="decimal"/>
      <w:lvlText w:val="%4."/>
      <w:lvlJc w:val="left"/>
      <w:pPr>
        <w:tabs>
          <w:tab w:val="num" w:pos="3709"/>
        </w:tabs>
        <w:ind w:left="3709" w:hanging="360"/>
      </w:pPr>
      <w:rPr>
        <w:rFonts w:cs="Times New Roman"/>
      </w:rPr>
    </w:lvl>
    <w:lvl w:ilvl="4">
      <w:start w:val="1"/>
      <w:numFmt w:val="decimal"/>
      <w:lvlText w:val="%5."/>
      <w:lvlJc w:val="left"/>
      <w:pPr>
        <w:tabs>
          <w:tab w:val="num" w:pos="4069"/>
        </w:tabs>
        <w:ind w:left="4069" w:hanging="360"/>
      </w:pPr>
      <w:rPr>
        <w:rFonts w:cs="Times New Roman"/>
      </w:rPr>
    </w:lvl>
    <w:lvl w:ilvl="5">
      <w:start w:val="1"/>
      <w:numFmt w:val="decimal"/>
      <w:lvlText w:val="%6."/>
      <w:lvlJc w:val="left"/>
      <w:pPr>
        <w:tabs>
          <w:tab w:val="num" w:pos="4429"/>
        </w:tabs>
        <w:ind w:left="4429" w:hanging="360"/>
      </w:pPr>
      <w:rPr>
        <w:rFonts w:cs="Times New Roman"/>
      </w:rPr>
    </w:lvl>
    <w:lvl w:ilvl="6">
      <w:start w:val="1"/>
      <w:numFmt w:val="decimal"/>
      <w:lvlText w:val="%7."/>
      <w:lvlJc w:val="left"/>
      <w:pPr>
        <w:tabs>
          <w:tab w:val="num" w:pos="4789"/>
        </w:tabs>
        <w:ind w:left="4789" w:hanging="360"/>
      </w:pPr>
      <w:rPr>
        <w:rFonts w:cs="Times New Roman"/>
      </w:rPr>
    </w:lvl>
    <w:lvl w:ilvl="7">
      <w:start w:val="1"/>
      <w:numFmt w:val="decimal"/>
      <w:lvlText w:val="%8."/>
      <w:lvlJc w:val="left"/>
      <w:pPr>
        <w:tabs>
          <w:tab w:val="num" w:pos="5149"/>
        </w:tabs>
        <w:ind w:left="5149" w:hanging="360"/>
      </w:pPr>
      <w:rPr>
        <w:rFonts w:cs="Times New Roman"/>
      </w:rPr>
    </w:lvl>
    <w:lvl w:ilvl="8">
      <w:start w:val="1"/>
      <w:numFmt w:val="decimal"/>
      <w:lvlText w:val="%9."/>
      <w:lvlJc w:val="left"/>
      <w:pPr>
        <w:tabs>
          <w:tab w:val="num" w:pos="5509"/>
        </w:tabs>
        <w:ind w:left="5509" w:hanging="360"/>
      </w:pPr>
      <w:rPr>
        <w:rFonts w:cs="Times New Roman"/>
      </w:rPr>
    </w:lvl>
  </w:abstractNum>
  <w:abstractNum w:abstractNumId="31">
    <w:nsid w:val="739D1821"/>
    <w:multiLevelType w:val="multilevel"/>
    <w:tmpl w:val="BA805F1A"/>
    <w:lvl w:ilvl="0">
      <w:start w:val="4"/>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76584F24"/>
    <w:multiLevelType w:val="multilevel"/>
    <w:tmpl w:val="C608D462"/>
    <w:lvl w:ilvl="0">
      <w:start w:val="4"/>
      <w:numFmt w:val="decimal"/>
      <w:lvlText w:val="%1."/>
      <w:lvlJc w:val="left"/>
      <w:pPr>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nsid w:val="77484780"/>
    <w:multiLevelType w:val="multilevel"/>
    <w:tmpl w:val="98685FB6"/>
    <w:lvl w:ilvl="0">
      <w:start w:val="9"/>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7D9A5F86"/>
    <w:multiLevelType w:val="multilevel"/>
    <w:tmpl w:val="A5E6E88E"/>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5"/>
  </w:num>
  <w:num w:numId="2">
    <w:abstractNumId w:val="5"/>
  </w:num>
  <w:num w:numId="3">
    <w:abstractNumId w:val="34"/>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7"/>
  </w:num>
  <w:num w:numId="13">
    <w:abstractNumId w:val="6"/>
  </w:num>
  <w:num w:numId="14">
    <w:abstractNumId w:val="8"/>
  </w:num>
  <w:num w:numId="15">
    <w:abstractNumId w:val="21"/>
  </w:num>
  <w:num w:numId="16">
    <w:abstractNumId w:val="23"/>
  </w:num>
  <w:num w:numId="17">
    <w:abstractNumId w:val="16"/>
  </w:num>
  <w:num w:numId="18">
    <w:abstractNumId w:val="2"/>
  </w:num>
  <w:num w:numId="19">
    <w:abstractNumId w:val="13"/>
  </w:num>
  <w:num w:numId="20">
    <w:abstractNumId w:val="30"/>
  </w:num>
  <w:num w:numId="21">
    <w:abstractNumId w:val="17"/>
  </w:num>
  <w:num w:numId="22">
    <w:abstractNumId w:val="19"/>
  </w:num>
  <w:num w:numId="23">
    <w:abstractNumId w:val="32"/>
  </w:num>
  <w:num w:numId="24">
    <w:abstractNumId w:val="29"/>
  </w:num>
  <w:num w:numId="25">
    <w:abstractNumId w:val="7"/>
  </w:num>
  <w:num w:numId="26">
    <w:abstractNumId w:val="18"/>
  </w:num>
  <w:num w:numId="27">
    <w:abstractNumId w:val="24"/>
  </w:num>
  <w:num w:numId="28">
    <w:abstractNumId w:val="3"/>
  </w:num>
  <w:num w:numId="29">
    <w:abstractNumId w:val="26"/>
  </w:num>
  <w:num w:numId="30">
    <w:abstractNumId w:val="0"/>
  </w:num>
  <w:num w:numId="31">
    <w:abstractNumId w:val="1"/>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0"/>
  </w:num>
  <w:num w:numId="35">
    <w:abstractNumId w:val="1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72"/>
    <w:rsid w:val="000247B9"/>
    <w:rsid w:val="000431BC"/>
    <w:rsid w:val="00061E59"/>
    <w:rsid w:val="00073BA2"/>
    <w:rsid w:val="000F43B9"/>
    <w:rsid w:val="00190DFB"/>
    <w:rsid w:val="001B3D50"/>
    <w:rsid w:val="00252ADE"/>
    <w:rsid w:val="002A5BA5"/>
    <w:rsid w:val="002C0BDD"/>
    <w:rsid w:val="002F4FC4"/>
    <w:rsid w:val="002F5239"/>
    <w:rsid w:val="00313F94"/>
    <w:rsid w:val="00347E0E"/>
    <w:rsid w:val="003B0881"/>
    <w:rsid w:val="00421324"/>
    <w:rsid w:val="00472003"/>
    <w:rsid w:val="00490EE3"/>
    <w:rsid w:val="004919DC"/>
    <w:rsid w:val="004B5B21"/>
    <w:rsid w:val="004E477B"/>
    <w:rsid w:val="005127F6"/>
    <w:rsid w:val="00537561"/>
    <w:rsid w:val="00611D72"/>
    <w:rsid w:val="0065040A"/>
    <w:rsid w:val="006651E9"/>
    <w:rsid w:val="00684CE7"/>
    <w:rsid w:val="006D134F"/>
    <w:rsid w:val="00740FFA"/>
    <w:rsid w:val="007B5833"/>
    <w:rsid w:val="008945AE"/>
    <w:rsid w:val="00906136"/>
    <w:rsid w:val="0094625D"/>
    <w:rsid w:val="0098077F"/>
    <w:rsid w:val="00A00935"/>
    <w:rsid w:val="00A77A1A"/>
    <w:rsid w:val="00AA2F3E"/>
    <w:rsid w:val="00B4439D"/>
    <w:rsid w:val="00BC12E7"/>
    <w:rsid w:val="00C0791C"/>
    <w:rsid w:val="00C25159"/>
    <w:rsid w:val="00C73BF6"/>
    <w:rsid w:val="00C82423"/>
    <w:rsid w:val="00C863E6"/>
    <w:rsid w:val="00CF2092"/>
    <w:rsid w:val="00CF3877"/>
    <w:rsid w:val="00D741B8"/>
    <w:rsid w:val="00D74A26"/>
    <w:rsid w:val="00DD1D98"/>
    <w:rsid w:val="00DE6508"/>
    <w:rsid w:val="00E71345"/>
    <w:rsid w:val="00E8434C"/>
    <w:rsid w:val="00F1120A"/>
    <w:rsid w:val="00F32050"/>
    <w:rsid w:val="00FB53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0BD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C0BDD"/>
    <w:pPr>
      <w:spacing w:after="0" w:line="240" w:lineRule="auto"/>
    </w:pPr>
  </w:style>
  <w:style w:type="paragraph" w:styleId="Akapitzlist">
    <w:name w:val="List Paragraph"/>
    <w:aliases w:val="L1,Numerowanie,Akapit z listą5,CW_Lista"/>
    <w:basedOn w:val="Normalny"/>
    <w:link w:val="AkapitzlistZnak"/>
    <w:qFormat/>
    <w:rsid w:val="008945AE"/>
    <w:pPr>
      <w:ind w:left="720"/>
      <w:contextualSpacing/>
    </w:pPr>
    <w:rPr>
      <w:rFonts w:ascii="Liberation Serif" w:hAnsi="Liberation Serif" w:cs="Mangal"/>
      <w:color w:val="00000A"/>
      <w:sz w:val="22"/>
      <w:szCs w:val="20"/>
      <w:lang w:eastAsia="zh-CN" w:bidi="hi-IN"/>
    </w:rPr>
  </w:style>
  <w:style w:type="character" w:customStyle="1" w:styleId="AkapitzlistZnak">
    <w:name w:val="Akapit z listą Znak"/>
    <w:aliases w:val="L1 Znak,Numerowanie Znak,Akapit z listą5 Znak,CW_Lista Znak"/>
    <w:link w:val="Akapitzlist"/>
    <w:locked/>
    <w:rsid w:val="008945AE"/>
    <w:rPr>
      <w:rFonts w:ascii="Liberation Serif" w:eastAsia="Times New Roman" w:hAnsi="Liberation Serif" w:cs="Mangal"/>
      <w:color w:val="00000A"/>
      <w:szCs w:val="20"/>
      <w:lang w:eastAsia="zh-CN" w:bidi="hi-IN"/>
    </w:rPr>
  </w:style>
  <w:style w:type="paragraph" w:customStyle="1" w:styleId="Standard">
    <w:name w:val="Standard"/>
    <w:rsid w:val="006651E9"/>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character" w:customStyle="1" w:styleId="czeinternetowe">
    <w:name w:val="Łącze internetowe"/>
    <w:uiPriority w:val="99"/>
    <w:rsid w:val="006D134F"/>
    <w:rPr>
      <w:color w:val="000080"/>
      <w:u w:val="single"/>
    </w:rPr>
  </w:style>
  <w:style w:type="paragraph" w:styleId="Tekstdymka">
    <w:name w:val="Balloon Text"/>
    <w:basedOn w:val="Normalny"/>
    <w:link w:val="TekstdymkaZnak"/>
    <w:uiPriority w:val="99"/>
    <w:semiHidden/>
    <w:unhideWhenUsed/>
    <w:rsid w:val="00061E59"/>
    <w:rPr>
      <w:rFonts w:ascii="Tahoma" w:hAnsi="Tahoma" w:cs="Tahoma"/>
      <w:sz w:val="16"/>
      <w:szCs w:val="16"/>
    </w:rPr>
  </w:style>
  <w:style w:type="character" w:customStyle="1" w:styleId="TekstdymkaZnak">
    <w:name w:val="Tekst dymka Znak"/>
    <w:basedOn w:val="Domylnaczcionkaakapitu"/>
    <w:link w:val="Tekstdymka"/>
    <w:uiPriority w:val="99"/>
    <w:semiHidden/>
    <w:rsid w:val="00061E59"/>
    <w:rPr>
      <w:rFonts w:ascii="Tahoma" w:eastAsia="Times New Roman" w:hAnsi="Tahoma" w:cs="Tahoma"/>
      <w:sz w:val="16"/>
      <w:szCs w:val="16"/>
      <w:lang w:eastAsia="pl-PL"/>
    </w:rPr>
  </w:style>
  <w:style w:type="paragraph" w:styleId="NormalnyWeb">
    <w:name w:val="Normal (Web)"/>
    <w:basedOn w:val="Normalny"/>
    <w:semiHidden/>
    <w:unhideWhenUsed/>
    <w:qFormat/>
    <w:rsid w:val="00C73BF6"/>
    <w:pPr>
      <w:widowControl w:val="0"/>
      <w:suppressAutoHyphens/>
      <w:autoSpaceDN w:val="0"/>
    </w:pPr>
    <w:rPr>
      <w:kern w:val="3"/>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0BD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C0BDD"/>
    <w:pPr>
      <w:spacing w:after="0" w:line="240" w:lineRule="auto"/>
    </w:pPr>
  </w:style>
  <w:style w:type="paragraph" w:styleId="Akapitzlist">
    <w:name w:val="List Paragraph"/>
    <w:aliases w:val="L1,Numerowanie,Akapit z listą5,CW_Lista"/>
    <w:basedOn w:val="Normalny"/>
    <w:link w:val="AkapitzlistZnak"/>
    <w:qFormat/>
    <w:rsid w:val="008945AE"/>
    <w:pPr>
      <w:ind w:left="720"/>
      <w:contextualSpacing/>
    </w:pPr>
    <w:rPr>
      <w:rFonts w:ascii="Liberation Serif" w:hAnsi="Liberation Serif" w:cs="Mangal"/>
      <w:color w:val="00000A"/>
      <w:sz w:val="22"/>
      <w:szCs w:val="20"/>
      <w:lang w:eastAsia="zh-CN" w:bidi="hi-IN"/>
    </w:rPr>
  </w:style>
  <w:style w:type="character" w:customStyle="1" w:styleId="AkapitzlistZnak">
    <w:name w:val="Akapit z listą Znak"/>
    <w:aliases w:val="L1 Znak,Numerowanie Znak,Akapit z listą5 Znak,CW_Lista Znak"/>
    <w:link w:val="Akapitzlist"/>
    <w:locked/>
    <w:rsid w:val="008945AE"/>
    <w:rPr>
      <w:rFonts w:ascii="Liberation Serif" w:eastAsia="Times New Roman" w:hAnsi="Liberation Serif" w:cs="Mangal"/>
      <w:color w:val="00000A"/>
      <w:szCs w:val="20"/>
      <w:lang w:eastAsia="zh-CN" w:bidi="hi-IN"/>
    </w:rPr>
  </w:style>
  <w:style w:type="paragraph" w:customStyle="1" w:styleId="Standard">
    <w:name w:val="Standard"/>
    <w:rsid w:val="006651E9"/>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character" w:customStyle="1" w:styleId="czeinternetowe">
    <w:name w:val="Łącze internetowe"/>
    <w:uiPriority w:val="99"/>
    <w:rsid w:val="006D134F"/>
    <w:rPr>
      <w:color w:val="000080"/>
      <w:u w:val="single"/>
    </w:rPr>
  </w:style>
  <w:style w:type="paragraph" w:styleId="Tekstdymka">
    <w:name w:val="Balloon Text"/>
    <w:basedOn w:val="Normalny"/>
    <w:link w:val="TekstdymkaZnak"/>
    <w:uiPriority w:val="99"/>
    <w:semiHidden/>
    <w:unhideWhenUsed/>
    <w:rsid w:val="00061E59"/>
    <w:rPr>
      <w:rFonts w:ascii="Tahoma" w:hAnsi="Tahoma" w:cs="Tahoma"/>
      <w:sz w:val="16"/>
      <w:szCs w:val="16"/>
    </w:rPr>
  </w:style>
  <w:style w:type="character" w:customStyle="1" w:styleId="TekstdymkaZnak">
    <w:name w:val="Tekst dymka Znak"/>
    <w:basedOn w:val="Domylnaczcionkaakapitu"/>
    <w:link w:val="Tekstdymka"/>
    <w:uiPriority w:val="99"/>
    <w:semiHidden/>
    <w:rsid w:val="00061E59"/>
    <w:rPr>
      <w:rFonts w:ascii="Tahoma" w:eastAsia="Times New Roman" w:hAnsi="Tahoma" w:cs="Tahoma"/>
      <w:sz w:val="16"/>
      <w:szCs w:val="16"/>
      <w:lang w:eastAsia="pl-PL"/>
    </w:rPr>
  </w:style>
  <w:style w:type="paragraph" w:styleId="NormalnyWeb">
    <w:name w:val="Normal (Web)"/>
    <w:basedOn w:val="Normalny"/>
    <w:semiHidden/>
    <w:unhideWhenUsed/>
    <w:qFormat/>
    <w:rsid w:val="00C73BF6"/>
    <w:pPr>
      <w:widowControl w:val="0"/>
      <w:suppressAutoHyphens/>
      <w:autoSpaceDN w:val="0"/>
    </w:pPr>
    <w:rPr>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974314">
      <w:bodyDiv w:val="1"/>
      <w:marLeft w:val="0"/>
      <w:marRight w:val="0"/>
      <w:marTop w:val="0"/>
      <w:marBottom w:val="0"/>
      <w:divBdr>
        <w:top w:val="none" w:sz="0" w:space="0" w:color="auto"/>
        <w:left w:val="none" w:sz="0" w:space="0" w:color="auto"/>
        <w:bottom w:val="none" w:sz="0" w:space="0" w:color="auto"/>
        <w:right w:val="none" w:sz="0" w:space="0" w:color="auto"/>
      </w:divBdr>
      <w:divsChild>
        <w:div w:id="1642541284">
          <w:marLeft w:val="450"/>
          <w:marRight w:val="0"/>
          <w:marTop w:val="0"/>
          <w:marBottom w:val="0"/>
          <w:divBdr>
            <w:top w:val="none" w:sz="0" w:space="0" w:color="auto"/>
            <w:left w:val="none" w:sz="0" w:space="0" w:color="auto"/>
            <w:bottom w:val="none" w:sz="0" w:space="0" w:color="auto"/>
            <w:right w:val="none" w:sz="0" w:space="0" w:color="auto"/>
          </w:divBdr>
        </w:div>
        <w:div w:id="806511218">
          <w:marLeft w:val="0"/>
          <w:marRight w:val="0"/>
          <w:marTop w:val="0"/>
          <w:marBottom w:val="0"/>
          <w:divBdr>
            <w:top w:val="none" w:sz="0" w:space="0" w:color="auto"/>
            <w:left w:val="none" w:sz="0" w:space="0" w:color="auto"/>
            <w:bottom w:val="none" w:sz="0" w:space="0" w:color="auto"/>
            <w:right w:val="none" w:sz="0" w:space="0" w:color="auto"/>
          </w:divBdr>
        </w:div>
        <w:div w:id="1335960291">
          <w:marLeft w:val="450"/>
          <w:marRight w:val="0"/>
          <w:marTop w:val="0"/>
          <w:marBottom w:val="0"/>
          <w:divBdr>
            <w:top w:val="none" w:sz="0" w:space="0" w:color="auto"/>
            <w:left w:val="none" w:sz="0" w:space="0" w:color="auto"/>
            <w:bottom w:val="none" w:sz="0" w:space="0" w:color="auto"/>
            <w:right w:val="none" w:sz="0" w:space="0" w:color="auto"/>
          </w:divBdr>
        </w:div>
      </w:divsChild>
    </w:div>
    <w:div w:id="20286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C172B-B32A-4976-926F-0D311C5D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8</Pages>
  <Words>3793</Words>
  <Characters>22763</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Trochimiuk</dc:creator>
  <cp:lastModifiedBy>Daniel Kustosz</cp:lastModifiedBy>
  <cp:revision>37</cp:revision>
  <cp:lastPrinted>2020-03-04T07:37:00Z</cp:lastPrinted>
  <dcterms:created xsi:type="dcterms:W3CDTF">2020-03-03T07:52:00Z</dcterms:created>
  <dcterms:modified xsi:type="dcterms:W3CDTF">2020-10-09T11:47:00Z</dcterms:modified>
</cp:coreProperties>
</file>