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04" w:rsidRPr="00C45804" w:rsidRDefault="00C45804" w:rsidP="00C45804">
      <w:pPr>
        <w:pStyle w:val="Tekstpodstawowy"/>
        <w:spacing w:line="280" w:lineRule="exact"/>
        <w:jc w:val="both"/>
        <w:rPr>
          <w:b/>
          <w:sz w:val="24"/>
          <w:szCs w:val="24"/>
          <w:lang w:val="pl-PL"/>
        </w:rPr>
      </w:pPr>
      <w:r w:rsidRPr="00C45804">
        <w:rPr>
          <w:b/>
          <w:sz w:val="24"/>
          <w:szCs w:val="24"/>
          <w:lang w:val="pl-PL"/>
        </w:rPr>
        <w:t xml:space="preserve">                                         </w:t>
      </w:r>
      <w:r>
        <w:rPr>
          <w:b/>
          <w:sz w:val="24"/>
          <w:szCs w:val="24"/>
          <w:lang w:val="pl-PL"/>
        </w:rPr>
        <w:t xml:space="preserve">      KLAUZULA INFORMACYJNA</w:t>
      </w:r>
    </w:p>
    <w:p w:rsidR="00C45804" w:rsidRPr="00D010CD" w:rsidRDefault="00C45804" w:rsidP="00C45804">
      <w:pPr>
        <w:pStyle w:val="Tekstpodstawowy"/>
        <w:spacing w:line="280" w:lineRule="exact"/>
        <w:jc w:val="both"/>
        <w:rPr>
          <w:b/>
          <w:szCs w:val="18"/>
          <w:lang w:val="pl-PL"/>
        </w:rPr>
      </w:pPr>
    </w:p>
    <w:p w:rsidR="00C45804" w:rsidRPr="009D6914" w:rsidRDefault="00C45804" w:rsidP="00C45804">
      <w:pPr>
        <w:pStyle w:val="Tekstpodstawowy"/>
        <w:spacing w:line="280" w:lineRule="exact"/>
        <w:jc w:val="both"/>
        <w:rPr>
          <w:sz w:val="24"/>
          <w:szCs w:val="24"/>
          <w:lang w:val="pl-PL"/>
        </w:rPr>
      </w:pPr>
      <w:r w:rsidRPr="009D6914">
        <w:rPr>
          <w:sz w:val="24"/>
          <w:szCs w:val="24"/>
          <w:lang w:val="pl-PL"/>
        </w:rPr>
        <w:t xml:space="preserve"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9D6914">
        <w:rPr>
          <w:sz w:val="24"/>
          <w:szCs w:val="24"/>
          <w:lang w:val="pl-PL"/>
        </w:rPr>
        <w:t>późn</w:t>
      </w:r>
      <w:proofErr w:type="spellEnd"/>
      <w:r w:rsidRPr="009D6914">
        <w:rPr>
          <w:sz w:val="24"/>
          <w:szCs w:val="24"/>
          <w:lang w:val="pl-PL"/>
        </w:rPr>
        <w:t>. zm.), dalej RODO, informuję, iż:</w:t>
      </w:r>
    </w:p>
    <w:p w:rsidR="00C45804" w:rsidRPr="009D6914" w:rsidRDefault="00C45804" w:rsidP="00C45804">
      <w:pPr>
        <w:pStyle w:val="Tekstpodstawowy"/>
        <w:spacing w:line="280" w:lineRule="exact"/>
        <w:jc w:val="both"/>
        <w:rPr>
          <w:sz w:val="24"/>
          <w:szCs w:val="24"/>
          <w:lang w:val="pl-PL"/>
        </w:rPr>
      </w:pPr>
      <w:r w:rsidRPr="009D6914">
        <w:rPr>
          <w:sz w:val="24"/>
          <w:szCs w:val="24"/>
          <w:lang w:val="pl-PL"/>
        </w:rPr>
        <w:t>1. Administratorem Pani/Pana Danych Osobowych jest Burmistrz Szczebrzeszyna, Plac Tadeusza Kościuszki 1, 22-460 Szczebrzeszyn, tel. 846821095, e-mail: um@szczebrzeszyn.pl.</w:t>
      </w:r>
    </w:p>
    <w:p w:rsidR="00C45804" w:rsidRPr="009D6914" w:rsidRDefault="00C45804" w:rsidP="00C45804">
      <w:pPr>
        <w:pStyle w:val="Tekstpodstawowy"/>
        <w:spacing w:line="280" w:lineRule="exact"/>
        <w:jc w:val="both"/>
        <w:rPr>
          <w:sz w:val="24"/>
          <w:szCs w:val="24"/>
          <w:lang w:val="pl-PL"/>
        </w:rPr>
      </w:pPr>
      <w:r w:rsidRPr="009D6914">
        <w:rPr>
          <w:sz w:val="24"/>
          <w:szCs w:val="24"/>
          <w:lang w:val="pl-PL"/>
        </w:rPr>
        <w:t>2. W sprawach dotyczących przetwarzania danych osobowych można kontaktować się z wyznaczonym Inspektorem Ochrony Danych poprzez email: IODO@zeto.lublin.pl.</w:t>
      </w:r>
    </w:p>
    <w:p w:rsidR="00C45804" w:rsidRPr="009D6914" w:rsidRDefault="00C45804" w:rsidP="00C45804">
      <w:pPr>
        <w:pStyle w:val="Tekstpodstawowy"/>
        <w:spacing w:line="280" w:lineRule="exact"/>
        <w:jc w:val="both"/>
        <w:rPr>
          <w:sz w:val="24"/>
          <w:szCs w:val="24"/>
          <w:lang w:val="pl-PL"/>
        </w:rPr>
      </w:pPr>
      <w:r w:rsidRPr="009D6914">
        <w:rPr>
          <w:sz w:val="24"/>
          <w:szCs w:val="24"/>
          <w:lang w:val="pl-PL"/>
        </w:rPr>
        <w:t>3. Pani/ Pana dane osobowe przetwarzane będą w celu:</w:t>
      </w:r>
    </w:p>
    <w:p w:rsidR="00C45804" w:rsidRPr="009D6914" w:rsidRDefault="00C45804" w:rsidP="00C45804">
      <w:pPr>
        <w:pStyle w:val="Tekstpodstawowy"/>
        <w:spacing w:line="280" w:lineRule="exact"/>
        <w:jc w:val="both"/>
        <w:rPr>
          <w:sz w:val="24"/>
          <w:szCs w:val="24"/>
          <w:lang w:val="pl-PL"/>
        </w:rPr>
      </w:pPr>
      <w:r w:rsidRPr="009D6914">
        <w:rPr>
          <w:sz w:val="24"/>
          <w:szCs w:val="24"/>
          <w:lang w:val="pl-PL"/>
        </w:rPr>
        <w:t>a) określenia wysokości opłaty za gospodarowanie odpadami komunalnym. W razie niezłożenia deklaracji o wysokości opłaty za gospodarowanie odpadami komunalnymi albo uzasadnionych wątpliwości co do danych zawartych w deklaracji dane będą przetwarzane w celu wydania decyzji określającej wysokość opłaty za gospodarowanie odpadami komunalnymi;</w:t>
      </w:r>
    </w:p>
    <w:p w:rsidR="00C45804" w:rsidRPr="009D6914" w:rsidRDefault="00C45804" w:rsidP="00C45804">
      <w:pPr>
        <w:pStyle w:val="Tekstpodstawowy"/>
        <w:spacing w:line="280" w:lineRule="exact"/>
        <w:jc w:val="both"/>
        <w:rPr>
          <w:sz w:val="24"/>
          <w:szCs w:val="24"/>
          <w:lang w:val="pl-PL"/>
        </w:rPr>
      </w:pPr>
      <w:r w:rsidRPr="009D6914">
        <w:rPr>
          <w:sz w:val="24"/>
          <w:szCs w:val="24"/>
          <w:lang w:val="pl-PL"/>
        </w:rPr>
        <w:t>b) poboru opłaty za gospodarowanie odpadami komunalnymi. W przypadku nieuiszczenia opłaty w wyznaczonym terminie dane osobowe będą przetwarzane w celu przymusowego jej ściągnięcia w trybie określonym w przepisach o postępowaniu egzekucyjnym w administracji;</w:t>
      </w:r>
    </w:p>
    <w:p w:rsidR="00C45804" w:rsidRPr="009D6914" w:rsidRDefault="00C45804" w:rsidP="00C45804">
      <w:pPr>
        <w:pStyle w:val="Tekstpodstawowy"/>
        <w:spacing w:line="280" w:lineRule="exact"/>
        <w:jc w:val="both"/>
        <w:rPr>
          <w:sz w:val="24"/>
          <w:szCs w:val="24"/>
          <w:lang w:val="pl-PL"/>
        </w:rPr>
      </w:pPr>
      <w:r w:rsidRPr="009D6914">
        <w:rPr>
          <w:sz w:val="24"/>
          <w:szCs w:val="24"/>
          <w:lang w:val="pl-PL"/>
        </w:rPr>
        <w:t>c) zorganizowania odbierania odpadów komunalnych od właścicieli nieruchomości.</w:t>
      </w:r>
    </w:p>
    <w:p w:rsidR="00C45804" w:rsidRPr="009D6914" w:rsidRDefault="00C45804" w:rsidP="00C45804">
      <w:pPr>
        <w:pStyle w:val="Tekstpodstawowy"/>
        <w:spacing w:line="280" w:lineRule="exact"/>
        <w:jc w:val="both"/>
        <w:rPr>
          <w:sz w:val="24"/>
          <w:szCs w:val="24"/>
          <w:lang w:val="pl-PL"/>
        </w:rPr>
      </w:pPr>
      <w:r w:rsidRPr="009D6914">
        <w:rPr>
          <w:sz w:val="24"/>
          <w:szCs w:val="24"/>
          <w:lang w:val="pl-PL"/>
        </w:rPr>
        <w:t xml:space="preserve">4. Pani/Pana dane osobowe przetwarzane będą na podstawie Ustawy z dnia 13 września 1996 r. o </w:t>
      </w:r>
      <w:r w:rsidR="009D6914" w:rsidRPr="009D6914">
        <w:rPr>
          <w:sz w:val="24"/>
          <w:szCs w:val="24"/>
          <w:lang w:val="pl-PL"/>
        </w:rPr>
        <w:t xml:space="preserve"> </w:t>
      </w:r>
      <w:r w:rsidRPr="009D6914">
        <w:rPr>
          <w:sz w:val="24"/>
          <w:szCs w:val="24"/>
          <w:lang w:val="pl-PL"/>
        </w:rPr>
        <w:t>utrzymaniu czystości i porządku w gminach, Ustawy z dnia 29 sierpnia 1997 r. – Ordynacja podatkowa, Ustawy z dnia 17 czerwca 1966 r. o postępowaniu egzekucyjnym w administracji, Ustawy z dnia 14 czerwca 1960 r. Kodeks postepowania administracyjnego w zw. z art. 6 ust. 1 lit. c RODO.</w:t>
      </w:r>
    </w:p>
    <w:p w:rsidR="00C45804" w:rsidRPr="009D6914" w:rsidRDefault="00C45804" w:rsidP="00C45804">
      <w:pPr>
        <w:pStyle w:val="Tekstpodstawowy"/>
        <w:spacing w:line="280" w:lineRule="exact"/>
        <w:jc w:val="both"/>
        <w:rPr>
          <w:sz w:val="24"/>
          <w:szCs w:val="24"/>
          <w:lang w:val="pl-PL"/>
        </w:rPr>
      </w:pPr>
      <w:r w:rsidRPr="009D6914">
        <w:rPr>
          <w:sz w:val="24"/>
          <w:szCs w:val="24"/>
          <w:lang w:val="pl-PL"/>
        </w:rPr>
        <w:t xml:space="preserve">5. Pani/Pana dane osobowe przechowywane będą </w:t>
      </w:r>
      <w:proofErr w:type="spellStart"/>
      <w:r w:rsidRPr="009D6914">
        <w:rPr>
          <w:sz w:val="24"/>
          <w:szCs w:val="24"/>
          <w:lang w:val="pl-PL"/>
        </w:rPr>
        <w:t>prez</w:t>
      </w:r>
      <w:proofErr w:type="spellEnd"/>
      <w:r w:rsidRPr="009D6914">
        <w:rPr>
          <w:sz w:val="24"/>
          <w:szCs w:val="24"/>
          <w:lang w:val="pl-PL"/>
        </w:rPr>
        <w:t xml:space="preserve"> okres niezbędny do realizacji wskazanych w pkt.3 celów z uwzględnieniem  okresów przechowywania określonych w przepisach szczególnych, w tym archiwalnych.</w:t>
      </w:r>
    </w:p>
    <w:p w:rsidR="00C45804" w:rsidRPr="009D6914" w:rsidRDefault="00C45804" w:rsidP="00C45804">
      <w:pPr>
        <w:pStyle w:val="Tekstpodstawowy"/>
        <w:spacing w:line="280" w:lineRule="exact"/>
        <w:jc w:val="both"/>
        <w:rPr>
          <w:sz w:val="24"/>
          <w:szCs w:val="24"/>
          <w:lang w:val="pl-PL"/>
        </w:rPr>
      </w:pPr>
      <w:r w:rsidRPr="009D6914">
        <w:rPr>
          <w:sz w:val="24"/>
          <w:szCs w:val="24"/>
          <w:lang w:val="pl-PL"/>
        </w:rPr>
        <w:t>6. Odbiorcami Pani/Pana danych osobowych mogą być podmioty uprawnione do uzyskania danych osobowych na podstawie przepisów prawa oraz podmioty, z którymi Administrator zawarł umowę na świadczenie usług serwisowych dla systemów informatycznych wykorzystywanych przy ich przetwarzaniu, a także  podmiot odbierający odpady komunalne.</w:t>
      </w:r>
    </w:p>
    <w:p w:rsidR="00C45804" w:rsidRPr="009D6914" w:rsidRDefault="00C45804" w:rsidP="00C45804">
      <w:pPr>
        <w:pStyle w:val="Tekstpodstawowy"/>
        <w:spacing w:line="280" w:lineRule="exact"/>
        <w:jc w:val="both"/>
        <w:rPr>
          <w:sz w:val="24"/>
          <w:szCs w:val="24"/>
          <w:lang w:val="pl-PL"/>
        </w:rPr>
      </w:pPr>
      <w:r w:rsidRPr="009D6914">
        <w:rPr>
          <w:sz w:val="24"/>
          <w:szCs w:val="24"/>
          <w:lang w:val="pl-PL"/>
        </w:rPr>
        <w:t xml:space="preserve">7. Podanie przez Panią/Pana danych osobowych w zakresie wymaganym ustawodawstwem jest obligatoryjne. W przypadku niepodania danych osobowych nie będzie możliwe spełnienie obowiązków wynikających z przepisów prawa. </w:t>
      </w:r>
    </w:p>
    <w:p w:rsidR="00C45804" w:rsidRPr="009D6914" w:rsidRDefault="00C45804" w:rsidP="00C45804">
      <w:pPr>
        <w:pStyle w:val="Tekstpodstawowy"/>
        <w:spacing w:line="280" w:lineRule="exact"/>
        <w:jc w:val="both"/>
        <w:rPr>
          <w:sz w:val="24"/>
          <w:szCs w:val="24"/>
          <w:lang w:val="pl-PL"/>
        </w:rPr>
      </w:pPr>
      <w:r w:rsidRPr="009D6914">
        <w:rPr>
          <w:sz w:val="24"/>
          <w:szCs w:val="24"/>
          <w:lang w:val="pl-PL"/>
        </w:rPr>
        <w:t xml:space="preserve">8. Posiada Pani/Pan prawo do żądania od administratora dostępu do swoich danych osobowych, </w:t>
      </w:r>
    </w:p>
    <w:p w:rsidR="00C45804" w:rsidRPr="009D6914" w:rsidRDefault="00C45804" w:rsidP="00C45804">
      <w:pPr>
        <w:pStyle w:val="Tekstpodstawowy"/>
        <w:spacing w:line="280" w:lineRule="exact"/>
        <w:jc w:val="both"/>
        <w:rPr>
          <w:sz w:val="24"/>
          <w:szCs w:val="24"/>
          <w:lang w:val="pl-PL"/>
        </w:rPr>
      </w:pPr>
      <w:r w:rsidRPr="009D6914">
        <w:rPr>
          <w:sz w:val="24"/>
          <w:szCs w:val="24"/>
          <w:lang w:val="pl-PL"/>
        </w:rPr>
        <w:t>ich sprostowania oraz ograniczenia przetwarzania.</w:t>
      </w:r>
    </w:p>
    <w:p w:rsidR="00C45804" w:rsidRPr="009D6914" w:rsidRDefault="00C45804" w:rsidP="00C45804">
      <w:pPr>
        <w:pStyle w:val="Tekstpodstawowy"/>
        <w:spacing w:line="280" w:lineRule="exact"/>
        <w:jc w:val="both"/>
        <w:rPr>
          <w:sz w:val="24"/>
          <w:szCs w:val="24"/>
          <w:lang w:val="pl-PL"/>
        </w:rPr>
      </w:pPr>
      <w:r w:rsidRPr="009D6914">
        <w:rPr>
          <w:sz w:val="24"/>
          <w:szCs w:val="24"/>
          <w:lang w:val="pl-PL"/>
        </w:rPr>
        <w:t xml:space="preserve">9.Przysługuje Pani/Panu prawo wniesienia skargi do organu nadzorczego, którym jest Prezes Urzędu Ochrony Danych Osobowych z siedzibą </w:t>
      </w:r>
      <w:r w:rsidRPr="009D6914">
        <w:rPr>
          <w:sz w:val="24"/>
          <w:szCs w:val="24"/>
          <w:lang w:val="pl-PL"/>
        </w:rPr>
        <w:t xml:space="preserve">ul.Stawki2, 00-193 </w:t>
      </w:r>
      <w:r w:rsidR="009D6914" w:rsidRPr="009D6914">
        <w:rPr>
          <w:sz w:val="24"/>
          <w:szCs w:val="24"/>
          <w:lang w:val="pl-PL"/>
        </w:rPr>
        <w:t>Warszawa.</w:t>
      </w:r>
    </w:p>
    <w:p w:rsidR="00C45804" w:rsidRPr="009D6914" w:rsidRDefault="00C45804" w:rsidP="00C45804">
      <w:pPr>
        <w:pStyle w:val="Tekstpodstawowy"/>
        <w:spacing w:line="280" w:lineRule="exact"/>
        <w:jc w:val="both"/>
        <w:rPr>
          <w:sz w:val="24"/>
          <w:szCs w:val="24"/>
          <w:lang w:val="pl-PL"/>
        </w:rPr>
      </w:pPr>
    </w:p>
    <w:p w:rsidR="00067F47" w:rsidRPr="009D6914" w:rsidRDefault="00067F47" w:rsidP="00C45804">
      <w:pPr>
        <w:jc w:val="both"/>
        <w:rPr>
          <w:szCs w:val="24"/>
        </w:rPr>
      </w:pPr>
      <w:bookmarkStart w:id="0" w:name="_GoBack"/>
      <w:bookmarkEnd w:id="0"/>
    </w:p>
    <w:sectPr w:rsidR="00067F47" w:rsidRPr="009D691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88" w:right="720" w:bottom="488" w:left="720" w:header="432" w:footer="432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PL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04" w:rsidRDefault="00E86FC2">
    <w:pPr>
      <w:pStyle w:val="Stopka"/>
      <w:tabs>
        <w:tab w:val="center" w:pos="5310"/>
        <w:tab w:val="right" w:pos="10530"/>
      </w:tabs>
      <w:jc w:val="center"/>
    </w:pPr>
  </w:p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8642"/>
      <w:gridCol w:w="1440"/>
      <w:gridCol w:w="785"/>
    </w:tblGrid>
    <w:tr w:rsidR="00737304">
      <w:trPr>
        <w:cantSplit/>
        <w:trHeight w:hRule="exact" w:val="360"/>
      </w:trPr>
      <w:tc>
        <w:tcPr>
          <w:tcW w:w="8642" w:type="dxa"/>
          <w:shd w:val="clear" w:color="auto" w:fill="auto"/>
        </w:tcPr>
        <w:p w:rsidR="00737304" w:rsidRDefault="00E86FC2">
          <w:pPr>
            <w:pStyle w:val="Stopka"/>
            <w:tabs>
              <w:tab w:val="center" w:pos="5220"/>
              <w:tab w:val="right" w:pos="10530"/>
            </w:tabs>
            <w:snapToGrid w:val="0"/>
            <w:ind w:right="40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4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737304" w:rsidRDefault="00E86FC2">
          <w:pPr>
            <w:pStyle w:val="Stopka"/>
            <w:tabs>
              <w:tab w:val="center" w:pos="5310"/>
              <w:tab w:val="right" w:pos="10530"/>
            </w:tabs>
            <w:jc w:val="center"/>
          </w:pPr>
          <w:r>
            <w:rPr>
              <w:rFonts w:ascii="Arial" w:hAnsi="Arial" w:cs="Arial"/>
              <w:b/>
              <w:sz w:val="28"/>
            </w:rPr>
            <w:t>D-O</w:t>
          </w:r>
        </w:p>
      </w:tc>
      <w:tc>
        <w:tcPr>
          <w:tcW w:w="7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737304" w:rsidRDefault="00E86FC2" w:rsidP="00A175C5">
          <w:pPr>
            <w:pStyle w:val="Stopka"/>
            <w:tabs>
              <w:tab w:val="center" w:pos="5310"/>
              <w:tab w:val="right" w:pos="10530"/>
            </w:tabs>
            <w:jc w:val="center"/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PAGE </w:instrText>
          </w:r>
          <w:r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2</w:t>
          </w:r>
          <w:r>
            <w:rPr>
              <w:rFonts w:cs="Arial"/>
            </w:rPr>
            <w:fldChar w:fldCharType="end"/>
          </w:r>
        </w:p>
      </w:tc>
    </w:tr>
  </w:tbl>
  <w:p w:rsidR="00737304" w:rsidRDefault="00E86FC2"/>
  <w:p w:rsidR="00737304" w:rsidRDefault="00E86FC2">
    <w:pPr>
      <w:pStyle w:val="Stopka"/>
      <w:tabs>
        <w:tab w:val="center" w:pos="5310"/>
        <w:tab w:val="right" w:pos="10530"/>
      </w:tabs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04" w:rsidRDefault="00E86FC2">
    <w:pPr>
      <w:pStyle w:val="Stopka"/>
      <w:tabs>
        <w:tab w:val="center" w:pos="5220"/>
        <w:tab w:val="right" w:pos="10530"/>
      </w:tabs>
      <w:ind w:right="40"/>
      <w:jc w:val="center"/>
      <w:rPr>
        <w:b/>
      </w:rPr>
    </w:pPr>
    <w:r>
      <w:rPr>
        <w:rFonts w:ascii="Arial" w:hAnsi="Arial" w:cs="Arial"/>
        <w:sz w:val="22"/>
        <w:szCs w:val="22"/>
      </w:rPr>
      <w:t xml:space="preserve">                         </w:t>
    </w:r>
  </w:p>
  <w:p w:rsidR="00737304" w:rsidRDefault="00E86FC2">
    <w:pPr>
      <w:pStyle w:val="Stopka"/>
      <w:tabs>
        <w:tab w:val="center" w:pos="5310"/>
        <w:tab w:val="right" w:pos="10530"/>
      </w:tabs>
      <w:jc w:val="center"/>
      <w:rPr>
        <w:b/>
      </w:rPr>
    </w:pPr>
  </w:p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8642"/>
      <w:gridCol w:w="1440"/>
      <w:gridCol w:w="785"/>
    </w:tblGrid>
    <w:tr w:rsidR="00737304">
      <w:trPr>
        <w:cantSplit/>
        <w:trHeight w:hRule="exact" w:val="360"/>
      </w:trPr>
      <w:tc>
        <w:tcPr>
          <w:tcW w:w="8642" w:type="dxa"/>
          <w:shd w:val="clear" w:color="auto" w:fill="auto"/>
        </w:tcPr>
        <w:p w:rsidR="00737304" w:rsidRDefault="00E86FC2">
          <w:pPr>
            <w:pStyle w:val="Stopka"/>
            <w:tabs>
              <w:tab w:val="center" w:pos="5220"/>
              <w:tab w:val="right" w:pos="10530"/>
            </w:tabs>
            <w:snapToGrid w:val="0"/>
            <w:ind w:right="40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4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737304" w:rsidRDefault="00E86FC2">
          <w:pPr>
            <w:pStyle w:val="Stopka"/>
            <w:tabs>
              <w:tab w:val="center" w:pos="5310"/>
              <w:tab w:val="right" w:pos="10530"/>
            </w:tabs>
            <w:jc w:val="center"/>
          </w:pPr>
          <w:r>
            <w:rPr>
              <w:rFonts w:ascii="Arial" w:hAnsi="Arial" w:cs="Arial"/>
              <w:b/>
              <w:sz w:val="28"/>
            </w:rPr>
            <w:t>D-O</w:t>
          </w:r>
        </w:p>
      </w:tc>
      <w:tc>
        <w:tcPr>
          <w:tcW w:w="7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737304" w:rsidRDefault="00E86FC2">
          <w:pPr>
            <w:pStyle w:val="Stopka"/>
            <w:tabs>
              <w:tab w:val="center" w:pos="5310"/>
              <w:tab w:val="right" w:pos="10530"/>
            </w:tabs>
            <w:jc w:val="center"/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PAGE </w:instrText>
          </w:r>
          <w:r>
            <w:rPr>
              <w:rFonts w:cs="Arial"/>
            </w:rPr>
            <w:fldChar w:fldCharType="separate"/>
          </w:r>
          <w:r w:rsidR="009D6914">
            <w:rPr>
              <w:rFonts w:cs="Arial"/>
              <w:noProof/>
            </w:rPr>
            <w:t>1</w:t>
          </w:r>
          <w:r>
            <w:rPr>
              <w:rFonts w:cs="Arial"/>
            </w:rPr>
            <w:fldChar w:fldCharType="end"/>
          </w:r>
          <w:r>
            <w:rPr>
              <w:rFonts w:cs="Arial"/>
              <w:position w:val="-23"/>
              <w:sz w:val="12"/>
            </w:rPr>
            <w:fldChar w:fldCharType="begin"/>
          </w:r>
          <w:r>
            <w:rPr>
              <w:rFonts w:cs="Arial"/>
              <w:position w:val="-23"/>
              <w:sz w:val="12"/>
            </w:rPr>
            <w:instrText xml:space="preserve"> NUMPAGES \*Arabic </w:instrText>
          </w:r>
          <w:r>
            <w:rPr>
              <w:rFonts w:cs="Arial"/>
              <w:position w:val="-23"/>
              <w:sz w:val="12"/>
            </w:rPr>
            <w:fldChar w:fldCharType="separate"/>
          </w:r>
          <w:r w:rsidR="009D6914">
            <w:rPr>
              <w:rFonts w:cs="Arial"/>
              <w:noProof/>
              <w:position w:val="-23"/>
              <w:sz w:val="12"/>
            </w:rPr>
            <w:t>1</w:t>
          </w:r>
          <w:r>
            <w:rPr>
              <w:rFonts w:cs="Arial"/>
              <w:position w:val="-23"/>
              <w:sz w:val="12"/>
            </w:rPr>
            <w:fldChar w:fldCharType="end"/>
          </w:r>
        </w:p>
      </w:tc>
    </w:tr>
  </w:tbl>
  <w:p w:rsidR="00737304" w:rsidRDefault="00E86FC2">
    <w:pPr>
      <w:tabs>
        <w:tab w:val="center" w:pos="4819"/>
        <w:tab w:val="center" w:pos="5310"/>
        <w:tab w:val="right" w:pos="9071"/>
        <w:tab w:val="right" w:pos="10530"/>
      </w:tabs>
      <w:jc w:val="right"/>
    </w:pPr>
  </w:p>
  <w:p w:rsidR="00737304" w:rsidRDefault="00E86FC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04" w:rsidRDefault="00E86FC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04" w:rsidRDefault="00E86FC2">
    <w:pPr>
      <w:spacing w:before="60" w:line="200" w:lineRule="exact"/>
      <w:rPr>
        <w:rFonts w:ascii="Arial" w:hAnsi="Arial" w:cs="Arial"/>
        <w:lang w:val="pl-PL"/>
      </w:rPr>
    </w:pPr>
    <w:r>
      <w:rPr>
        <w:rFonts w:ascii="Arial" w:hAnsi="Arial" w:cs="Arial"/>
        <w:sz w:val="12"/>
        <w:lang w:val="pl-PL"/>
      </w:rPr>
      <w:t>POLA JASNE WYPEŁNIA  WŁAŚCICIEL. WYPEŁNIAĆ NA MASZYNIE,</w:t>
    </w:r>
    <w:r>
      <w:rPr>
        <w:rFonts w:ascii="Arial" w:hAnsi="Arial" w:cs="Arial"/>
        <w:sz w:val="12"/>
        <w:lang w:val="pl-PL"/>
      </w:rPr>
      <w:t xml:space="preserve"> KOMPUTEROWO LUB RĘCZNIE, DUŻYMI, DRUKOWANYMI LITERAMI, CZARNYM LUB NIEBIESKIM KOLOREM.</w:t>
    </w:r>
  </w:p>
  <w:p w:rsidR="00737304" w:rsidRDefault="00E86FC2">
    <w:pPr>
      <w:rPr>
        <w:rFonts w:ascii="Arial" w:hAnsi="Arial" w:cs="Arial"/>
        <w:lang w:val="pl-PL"/>
      </w:rPr>
    </w:pPr>
  </w:p>
  <w:p w:rsidR="00737304" w:rsidRDefault="00E86FC2"/>
  <w:p w:rsidR="00737304" w:rsidRDefault="00E86FC2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04" w:rsidRDefault="00E86FC2">
    <w:pPr>
      <w:spacing w:before="60" w:line="200" w:lineRule="exact"/>
    </w:pPr>
    <w:r>
      <w:rPr>
        <w:rFonts w:ascii="Arial" w:hAnsi="Arial" w:cs="Arial"/>
        <w:sz w:val="12"/>
        <w:lang w:val="pl-PL"/>
      </w:rPr>
      <w:t>POLA JASNE WYPEŁNIA WŁAŚCICIEL. WYPEŁNIAĆ NA MASZYNIE, KOMPUTEROWO LUB RĘCZNIE, DUŻYMI, DRUKOWANYMI LITERAMI, CZARNYM LUB NIEBIESKIM KOLOREM.</w:t>
    </w:r>
  </w:p>
  <w:p w:rsidR="00737304" w:rsidRDefault="00E86FC2"/>
  <w:p w:rsidR="00737304" w:rsidRDefault="00E86FC2">
    <w:pPr>
      <w:pStyle w:val="Nagwek"/>
      <w:spacing w:line="20" w:lineRule="exact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04" w:rsidRDefault="00E86F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04"/>
    <w:rsid w:val="00067F47"/>
    <w:rsid w:val="009D6914"/>
    <w:rsid w:val="00C45804"/>
    <w:rsid w:val="00E8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804"/>
    <w:pPr>
      <w:suppressAutoHyphens/>
      <w:spacing w:after="0" w:line="240" w:lineRule="auto"/>
    </w:pPr>
    <w:rPr>
      <w:rFonts w:ascii="ArialPL" w:eastAsia="Times New Roman" w:hAnsi="ArialPL" w:cs="ArialPL"/>
      <w:sz w:val="24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5804"/>
    <w:pPr>
      <w:spacing w:line="240" w:lineRule="exact"/>
    </w:pPr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C45804"/>
    <w:rPr>
      <w:rFonts w:ascii="Arial" w:eastAsia="Times New Roman" w:hAnsi="Arial" w:cs="Arial"/>
      <w:sz w:val="18"/>
      <w:szCs w:val="20"/>
      <w:lang w:val="en-GB" w:eastAsia="ar-SA"/>
    </w:rPr>
  </w:style>
  <w:style w:type="paragraph" w:styleId="Stopka">
    <w:name w:val="footer"/>
    <w:basedOn w:val="Normalny"/>
    <w:link w:val="StopkaZnak"/>
    <w:rsid w:val="00C45804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C45804"/>
    <w:rPr>
      <w:rFonts w:ascii="ArialPL" w:eastAsia="Times New Roman" w:hAnsi="ArialPL" w:cs="ArialPL"/>
      <w:sz w:val="24"/>
      <w:szCs w:val="20"/>
      <w:lang w:val="en-GB" w:eastAsia="ar-SA"/>
    </w:rPr>
  </w:style>
  <w:style w:type="paragraph" w:styleId="Nagwek">
    <w:name w:val="header"/>
    <w:basedOn w:val="Normalny"/>
    <w:link w:val="NagwekZnak"/>
    <w:rsid w:val="00C45804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C45804"/>
    <w:rPr>
      <w:rFonts w:ascii="ArialPL" w:eastAsia="Times New Roman" w:hAnsi="ArialPL" w:cs="ArialPL"/>
      <w:sz w:val="24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804"/>
    <w:pPr>
      <w:suppressAutoHyphens/>
      <w:spacing w:after="0" w:line="240" w:lineRule="auto"/>
    </w:pPr>
    <w:rPr>
      <w:rFonts w:ascii="ArialPL" w:eastAsia="Times New Roman" w:hAnsi="ArialPL" w:cs="ArialPL"/>
      <w:sz w:val="24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5804"/>
    <w:pPr>
      <w:spacing w:line="240" w:lineRule="exact"/>
    </w:pPr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C45804"/>
    <w:rPr>
      <w:rFonts w:ascii="Arial" w:eastAsia="Times New Roman" w:hAnsi="Arial" w:cs="Arial"/>
      <w:sz w:val="18"/>
      <w:szCs w:val="20"/>
      <w:lang w:val="en-GB" w:eastAsia="ar-SA"/>
    </w:rPr>
  </w:style>
  <w:style w:type="paragraph" w:styleId="Stopka">
    <w:name w:val="footer"/>
    <w:basedOn w:val="Normalny"/>
    <w:link w:val="StopkaZnak"/>
    <w:rsid w:val="00C45804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C45804"/>
    <w:rPr>
      <w:rFonts w:ascii="ArialPL" w:eastAsia="Times New Roman" w:hAnsi="ArialPL" w:cs="ArialPL"/>
      <w:sz w:val="24"/>
      <w:szCs w:val="20"/>
      <w:lang w:val="en-GB" w:eastAsia="ar-SA"/>
    </w:rPr>
  </w:style>
  <w:style w:type="paragraph" w:styleId="Nagwek">
    <w:name w:val="header"/>
    <w:basedOn w:val="Normalny"/>
    <w:link w:val="NagwekZnak"/>
    <w:rsid w:val="00C45804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C45804"/>
    <w:rPr>
      <w:rFonts w:ascii="ArialPL" w:eastAsia="Times New Roman" w:hAnsi="ArialPL" w:cs="ArialPL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Kasprzyk-Niedziela</dc:creator>
  <cp:lastModifiedBy>Małgorzata Kasprzyk-Niedziela</cp:lastModifiedBy>
  <cp:revision>3</cp:revision>
  <dcterms:created xsi:type="dcterms:W3CDTF">2020-01-08T10:39:00Z</dcterms:created>
  <dcterms:modified xsi:type="dcterms:W3CDTF">2020-01-08T11:34:00Z</dcterms:modified>
</cp:coreProperties>
</file>