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DEC" w:rsidRPr="00217DEC" w:rsidRDefault="00217DEC" w:rsidP="00217DE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highlight w:val="white"/>
        </w:rPr>
        <w:t>Szczebrzeszyn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  <w:highlight w:val="white"/>
        </w:rPr>
        <w:t>2019-0</w:t>
      </w:r>
      <w:r w:rsidR="00341A7F">
        <w:rPr>
          <w:rFonts w:ascii="Arial" w:hAnsi="Arial" w:cs="Arial"/>
          <w:color w:val="000000"/>
          <w:highlight w:val="white"/>
        </w:rPr>
        <w:t>3</w:t>
      </w:r>
      <w:r>
        <w:rPr>
          <w:rFonts w:ascii="Arial" w:hAnsi="Arial" w:cs="Arial"/>
          <w:color w:val="000000"/>
          <w:highlight w:val="white"/>
        </w:rPr>
        <w:t>-</w:t>
      </w:r>
      <w:r w:rsidR="004F4522">
        <w:rPr>
          <w:rFonts w:ascii="Arial" w:hAnsi="Arial" w:cs="Arial"/>
          <w:color w:val="000000"/>
        </w:rPr>
        <w:t>11</w:t>
      </w:r>
      <w:r w:rsidR="00341A7F">
        <w:rPr>
          <w:rFonts w:ascii="Arial" w:hAnsi="Arial" w:cs="Arial"/>
          <w:color w:val="000000"/>
        </w:rPr>
        <w:t xml:space="preserve">  </w:t>
      </w:r>
    </w:p>
    <w:p w:rsidR="00217DEC" w:rsidRDefault="00217DEC" w:rsidP="00217DE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highlight w:val="white"/>
        </w:rPr>
        <w:t>IBM.271.</w:t>
      </w:r>
      <w:r w:rsidR="00341A7F">
        <w:rPr>
          <w:rFonts w:ascii="Arial" w:hAnsi="Arial" w:cs="Arial"/>
          <w:color w:val="000000"/>
          <w:highlight w:val="white"/>
        </w:rPr>
        <w:t>2</w:t>
      </w:r>
      <w:r>
        <w:rPr>
          <w:rFonts w:ascii="Arial" w:hAnsi="Arial" w:cs="Arial"/>
          <w:color w:val="000000"/>
          <w:highlight w:val="white"/>
        </w:rPr>
        <w:t>.201</w:t>
      </w:r>
      <w:r>
        <w:rPr>
          <w:rFonts w:ascii="Arial" w:hAnsi="Arial" w:cs="Arial"/>
          <w:color w:val="000000"/>
        </w:rPr>
        <w:t>9</w:t>
      </w:r>
    </w:p>
    <w:p w:rsidR="00217DEC" w:rsidRDefault="00217DEC" w:rsidP="00217DE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highlight w:val="white"/>
        </w:rPr>
        <w:t xml:space="preserve">                                                                                                                           </w:t>
      </w:r>
    </w:p>
    <w:p w:rsidR="00815C11" w:rsidRDefault="00815C11" w:rsidP="00815C11">
      <w:pPr>
        <w:spacing w:after="40"/>
        <w:ind w:left="2832"/>
        <w:rPr>
          <w:rFonts w:ascii="Arial" w:hAnsi="Arial" w:cs="Arial"/>
          <w:b/>
          <w:color w:val="000000"/>
          <w:highlight w:val="white"/>
        </w:rPr>
      </w:pPr>
    </w:p>
    <w:p w:rsidR="00217DEC" w:rsidRDefault="00217DEC" w:rsidP="00217DE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A04E0" w:rsidRDefault="00BA04E0" w:rsidP="00217DE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17DEC" w:rsidRDefault="00217DEC" w:rsidP="00217DE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ZAWIADOMIENIE</w:t>
      </w:r>
    </w:p>
    <w:p w:rsidR="00217DEC" w:rsidRDefault="00217DEC" w:rsidP="00217DE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O WYBORZE NAJKORZYSTNIEJSZEJ OFERTY</w:t>
      </w:r>
    </w:p>
    <w:p w:rsidR="00217DEC" w:rsidRDefault="00217DEC" w:rsidP="00217DE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17DEC" w:rsidRDefault="00217DEC" w:rsidP="00217DE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dot.: postępowania o udzielenie zamówienia publicznego. Numer sprawy: </w:t>
      </w:r>
      <w:r>
        <w:rPr>
          <w:rFonts w:ascii="Arial" w:hAnsi="Arial" w:cs="Arial"/>
          <w:color w:val="000000"/>
          <w:highlight w:val="white"/>
        </w:rPr>
        <w:t>IBM.271.</w:t>
      </w:r>
      <w:r w:rsidR="00341A7F">
        <w:rPr>
          <w:rFonts w:ascii="Arial" w:hAnsi="Arial" w:cs="Arial"/>
          <w:color w:val="000000"/>
          <w:highlight w:val="white"/>
        </w:rPr>
        <w:t>2</w:t>
      </w:r>
      <w:r>
        <w:rPr>
          <w:rFonts w:ascii="Arial" w:hAnsi="Arial" w:cs="Arial"/>
          <w:color w:val="000000"/>
          <w:highlight w:val="white"/>
        </w:rPr>
        <w:t>.201</w:t>
      </w:r>
      <w:r>
        <w:rPr>
          <w:rFonts w:ascii="Arial" w:hAnsi="Arial" w:cs="Arial"/>
          <w:color w:val="000000"/>
        </w:rPr>
        <w:t xml:space="preserve">9. Nazwa zadania: </w:t>
      </w:r>
      <w:r w:rsidR="00341A7F" w:rsidRPr="00A86303">
        <w:rPr>
          <w:rFonts w:ascii="Arial" w:eastAsia="Cambria" w:hAnsi="Arial" w:cs="Arial"/>
          <w:b/>
          <w:bCs/>
        </w:rPr>
        <w:t xml:space="preserve">„Centrum  Muzealno – Edukacyjne  w  Szczebrzeszynie  wraz  </w:t>
      </w:r>
      <w:r w:rsidR="00341A7F">
        <w:rPr>
          <w:rFonts w:ascii="Arial" w:eastAsia="Cambria" w:hAnsi="Arial" w:cs="Arial"/>
          <w:b/>
          <w:bCs/>
        </w:rPr>
        <w:t xml:space="preserve"> </w:t>
      </w:r>
      <w:r w:rsidR="004F4522">
        <w:rPr>
          <w:rFonts w:ascii="Arial" w:eastAsia="Cambria" w:hAnsi="Arial" w:cs="Arial"/>
          <w:b/>
          <w:bCs/>
        </w:rPr>
        <w:t>z   amfiteatrem</w:t>
      </w:r>
      <w:bookmarkStart w:id="0" w:name="_GoBack"/>
      <w:bookmarkEnd w:id="0"/>
      <w:r w:rsidR="00341A7F" w:rsidRPr="00A86303">
        <w:rPr>
          <w:rFonts w:ascii="Arial" w:eastAsia="Cambria" w:hAnsi="Arial" w:cs="Arial"/>
          <w:b/>
          <w:bCs/>
        </w:rPr>
        <w:t>„</w:t>
      </w:r>
    </w:p>
    <w:p w:rsidR="00217DEC" w:rsidRDefault="00217DEC" w:rsidP="00217DE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217DEC" w:rsidRDefault="00217DEC" w:rsidP="00217DE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Działając na podstawie art. 92 ust. 1 pkt. 1) Prawa zamówień publicznych </w:t>
      </w:r>
      <w:r w:rsidR="00815C11">
        <w:rPr>
          <w:rFonts w:ascii="Arial" w:hAnsi="Arial" w:cs="Arial"/>
          <w:color w:val="000000"/>
        </w:rPr>
        <w:t>Z</w:t>
      </w:r>
      <w:r>
        <w:rPr>
          <w:rFonts w:ascii="Arial" w:hAnsi="Arial" w:cs="Arial"/>
          <w:color w:val="000000"/>
        </w:rPr>
        <w:t>amawiający informuje, że w prowadzonym postępowaniu wybrano do realizacji zamówienia najkorzystniejszą ofertę złożoną przez wykonawcę:</w:t>
      </w:r>
    </w:p>
    <w:p w:rsidR="00217DEC" w:rsidRDefault="00217DEC" w:rsidP="00217DEC">
      <w:pPr>
        <w:rPr>
          <w:rFonts w:ascii="Arial" w:hAnsi="Arial" w:cs="Arial"/>
          <w:color w:val="000000"/>
          <w:highlight w:val="white"/>
        </w:rPr>
      </w:pPr>
    </w:p>
    <w:p w:rsidR="00217DEC" w:rsidRPr="00341A7F" w:rsidRDefault="00341A7F" w:rsidP="00217DEC">
      <w:pPr>
        <w:rPr>
          <w:b/>
          <w:sz w:val="24"/>
          <w:szCs w:val="24"/>
        </w:rPr>
      </w:pPr>
      <w:r w:rsidRPr="00341A7F">
        <w:rPr>
          <w:rFonts w:ascii="Arial" w:hAnsi="Arial" w:cs="Arial"/>
          <w:b/>
          <w:color w:val="000000"/>
          <w:sz w:val="24"/>
          <w:szCs w:val="24"/>
          <w:highlight w:val="white"/>
        </w:rPr>
        <w:t>„MIGBUD” Waldemar Brzuś,  Zawada 2E, 22-400 Zamość</w:t>
      </w:r>
      <w:r w:rsidR="00217DEC" w:rsidRPr="00341A7F">
        <w:rPr>
          <w:rFonts w:ascii="Arial" w:hAnsi="Arial" w:cs="Arial"/>
          <w:b/>
          <w:color w:val="000000"/>
          <w:sz w:val="24"/>
          <w:szCs w:val="24"/>
          <w:highlight w:val="white"/>
        </w:rPr>
        <w:t xml:space="preserve">    </w:t>
      </w:r>
    </w:p>
    <w:p w:rsidR="00217DEC" w:rsidRDefault="00217DEC" w:rsidP="00217DE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217DEC" w:rsidRDefault="00217DEC" w:rsidP="00217DE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Uzasadnienie wyboru: </w:t>
      </w:r>
    </w:p>
    <w:p w:rsidR="00217DEC" w:rsidRDefault="00217DEC" w:rsidP="00217DE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Oferta najkorzystniejsza wybrana została zgodnie z art. 91 ust. 1 ustawy </w:t>
      </w:r>
      <w:proofErr w:type="spellStart"/>
      <w:r>
        <w:rPr>
          <w:rFonts w:ascii="Arial" w:hAnsi="Arial" w:cs="Arial"/>
          <w:color w:val="000000"/>
        </w:rPr>
        <w:t>Pzp</w:t>
      </w:r>
      <w:proofErr w:type="spellEnd"/>
      <w:r>
        <w:rPr>
          <w:rFonts w:ascii="Arial" w:hAnsi="Arial" w:cs="Arial"/>
          <w:color w:val="000000"/>
        </w:rPr>
        <w:t xml:space="preserve">, na podstawie kryteriów oceny ofert określonych w Specyfikacji </w:t>
      </w:r>
      <w:r w:rsidR="00815C11">
        <w:rPr>
          <w:rFonts w:ascii="Arial" w:hAnsi="Arial" w:cs="Arial"/>
          <w:color w:val="000000"/>
        </w:rPr>
        <w:t>Istotnych Warunków Z</w:t>
      </w:r>
      <w:r>
        <w:rPr>
          <w:rFonts w:ascii="Arial" w:hAnsi="Arial" w:cs="Arial"/>
          <w:color w:val="000000"/>
        </w:rPr>
        <w:t xml:space="preserve">amówienia. Oferta otrzymała najwyższą liczbę punktów tj. </w:t>
      </w:r>
      <w:r>
        <w:rPr>
          <w:rFonts w:ascii="Arial" w:hAnsi="Arial" w:cs="Arial"/>
          <w:b/>
          <w:color w:val="000000"/>
        </w:rPr>
        <w:t>400,00</w:t>
      </w:r>
      <w:r>
        <w:rPr>
          <w:rFonts w:ascii="Arial" w:hAnsi="Arial" w:cs="Arial"/>
          <w:color w:val="000000"/>
        </w:rPr>
        <w:t xml:space="preserve"> zgodnie ze wzorami opisanymi w Specyfikacji </w:t>
      </w:r>
      <w:r w:rsidR="00815C11">
        <w:rPr>
          <w:rFonts w:ascii="Arial" w:hAnsi="Arial" w:cs="Arial"/>
          <w:color w:val="000000"/>
        </w:rPr>
        <w:t>Istotnych Warunków Z</w:t>
      </w:r>
      <w:r>
        <w:rPr>
          <w:rFonts w:ascii="Arial" w:hAnsi="Arial" w:cs="Arial"/>
          <w:color w:val="000000"/>
        </w:rPr>
        <w:t xml:space="preserve">amówienia. </w:t>
      </w:r>
    </w:p>
    <w:p w:rsidR="00217DEC" w:rsidRDefault="00217DEC" w:rsidP="00217DEC">
      <w:pPr>
        <w:widowControl w:val="0"/>
        <w:tabs>
          <w:tab w:val="left" w:pos="39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217DEC" w:rsidRDefault="00217DEC" w:rsidP="00217DEC">
      <w:pPr>
        <w:widowControl w:val="0"/>
        <w:tabs>
          <w:tab w:val="left" w:pos="39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217DEC" w:rsidRDefault="00217DEC" w:rsidP="00217DEC">
      <w:pPr>
        <w:widowControl w:val="0"/>
        <w:tabs>
          <w:tab w:val="left" w:pos="39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>W prowadzonym postępowaniu złożono następujące oferty</w:t>
      </w:r>
      <w:r w:rsidR="00815C11">
        <w:rPr>
          <w:rFonts w:ascii="Arial" w:hAnsi="Arial" w:cs="Arial"/>
          <w:color w:val="000000"/>
          <w:highlight w:val="white"/>
        </w:rPr>
        <w:t>:</w:t>
      </w:r>
    </w:p>
    <w:p w:rsidR="00217DEC" w:rsidRDefault="00217DEC" w:rsidP="00217DEC">
      <w:pPr>
        <w:widowControl w:val="0"/>
        <w:tabs>
          <w:tab w:val="left" w:pos="39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>-----------------------------------------------------------------------------------------------------------------------------------------</w:t>
      </w:r>
    </w:p>
    <w:p w:rsidR="00815C11" w:rsidRDefault="00815C11" w:rsidP="00217DEC">
      <w:pPr>
        <w:widowControl w:val="0"/>
        <w:tabs>
          <w:tab w:val="left" w:pos="3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</w:p>
    <w:p w:rsidR="00217DEC" w:rsidRDefault="00217DEC" w:rsidP="00217DEC">
      <w:pPr>
        <w:widowControl w:val="0"/>
        <w:tabs>
          <w:tab w:val="left" w:pos="3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>Lp.:                          1.</w:t>
      </w:r>
    </w:p>
    <w:p w:rsidR="00217DEC" w:rsidRDefault="00217DEC" w:rsidP="00217DEC">
      <w:pPr>
        <w:widowControl w:val="0"/>
        <w:tabs>
          <w:tab w:val="left" w:pos="3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Nazwa wykonawcy :    </w:t>
      </w:r>
      <w:r w:rsidR="00341A7F">
        <w:rPr>
          <w:rFonts w:ascii="Arial" w:hAnsi="Arial" w:cs="Arial"/>
          <w:color w:val="000000"/>
          <w:highlight w:val="white"/>
        </w:rPr>
        <w:t xml:space="preserve">Przedsiębiorstwo </w:t>
      </w:r>
      <w:proofErr w:type="spellStart"/>
      <w:r w:rsidR="00341A7F">
        <w:rPr>
          <w:rFonts w:ascii="Arial" w:hAnsi="Arial" w:cs="Arial"/>
          <w:color w:val="000000"/>
          <w:highlight w:val="white"/>
        </w:rPr>
        <w:t>Produkcyjno</w:t>
      </w:r>
      <w:proofErr w:type="spellEnd"/>
      <w:r w:rsidR="00341A7F">
        <w:rPr>
          <w:rFonts w:ascii="Arial" w:hAnsi="Arial" w:cs="Arial"/>
          <w:color w:val="000000"/>
          <w:highlight w:val="white"/>
        </w:rPr>
        <w:t xml:space="preserve"> – Usługowe  INWEX  Sp. z o.o.</w:t>
      </w:r>
      <w:r>
        <w:rPr>
          <w:rFonts w:ascii="Arial" w:hAnsi="Arial" w:cs="Arial"/>
          <w:color w:val="000000"/>
          <w:highlight w:val="white"/>
        </w:rPr>
        <w:t xml:space="preserve">          </w:t>
      </w:r>
    </w:p>
    <w:p w:rsidR="00217DEC" w:rsidRDefault="00217DEC" w:rsidP="00217DEC">
      <w:pPr>
        <w:widowControl w:val="0"/>
        <w:tabs>
          <w:tab w:val="left" w:pos="3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Adres wykonawcy :      </w:t>
      </w:r>
      <w:r w:rsidR="00341A7F">
        <w:rPr>
          <w:rFonts w:ascii="Arial" w:hAnsi="Arial" w:cs="Arial"/>
          <w:color w:val="000000"/>
          <w:highlight w:val="white"/>
        </w:rPr>
        <w:t>Brody Małe 2c, 22-460 Szczebrzeszyn</w:t>
      </w:r>
    </w:p>
    <w:p w:rsidR="00217DEC" w:rsidRDefault="00217DEC" w:rsidP="00217DEC">
      <w:pPr>
        <w:widowControl w:val="0"/>
        <w:tabs>
          <w:tab w:val="left" w:pos="39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Liczba pkt. w kryterium cena: </w:t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 w:rsidR="00341A7F">
        <w:rPr>
          <w:rFonts w:ascii="Arial" w:hAnsi="Arial" w:cs="Arial"/>
          <w:color w:val="000000"/>
          <w:highlight w:val="white"/>
        </w:rPr>
        <w:t>168,00</w:t>
      </w:r>
    </w:p>
    <w:p w:rsidR="00217DEC" w:rsidRDefault="00217DEC" w:rsidP="00217DEC">
      <w:pPr>
        <w:widowControl w:val="0"/>
        <w:tabs>
          <w:tab w:val="left" w:pos="39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Liczba pkt. w kryterium gwarancja: </w:t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  <w:t>160,00</w:t>
      </w:r>
    </w:p>
    <w:p w:rsidR="00217DEC" w:rsidRPr="00815C11" w:rsidRDefault="00217DEC" w:rsidP="00217DEC">
      <w:pPr>
        <w:widowControl w:val="0"/>
        <w:tabs>
          <w:tab w:val="left" w:pos="39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Łączna punktacja: </w:t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 w:rsidR="00341A7F">
        <w:rPr>
          <w:rFonts w:ascii="Arial" w:hAnsi="Arial" w:cs="Arial"/>
          <w:b/>
          <w:color w:val="000000"/>
          <w:highlight w:val="white"/>
        </w:rPr>
        <w:t>328,00</w:t>
      </w:r>
    </w:p>
    <w:p w:rsidR="00217DEC" w:rsidRDefault="00217DEC" w:rsidP="00217DEC">
      <w:pPr>
        <w:widowControl w:val="0"/>
        <w:tabs>
          <w:tab w:val="left" w:pos="3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</w:p>
    <w:p w:rsidR="00217DEC" w:rsidRDefault="00217DEC" w:rsidP="00217DEC">
      <w:pPr>
        <w:widowControl w:val="0"/>
        <w:tabs>
          <w:tab w:val="left" w:pos="3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>Lp.:                          2.</w:t>
      </w:r>
    </w:p>
    <w:p w:rsidR="00217DEC" w:rsidRDefault="00217DEC" w:rsidP="00341A7F">
      <w:pPr>
        <w:widowControl w:val="0"/>
        <w:tabs>
          <w:tab w:val="left" w:pos="3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Nazwa wykonawcy :    </w:t>
      </w:r>
      <w:r w:rsidR="00341A7F">
        <w:rPr>
          <w:rFonts w:ascii="Arial" w:hAnsi="Arial" w:cs="Arial"/>
          <w:color w:val="000000"/>
          <w:highlight w:val="white"/>
        </w:rPr>
        <w:t>„MIGBUD” Waldemar Brzuś</w:t>
      </w:r>
      <w:r>
        <w:rPr>
          <w:rFonts w:ascii="Arial" w:hAnsi="Arial" w:cs="Arial"/>
          <w:color w:val="000000"/>
          <w:highlight w:val="white"/>
        </w:rPr>
        <w:t xml:space="preserve"> </w:t>
      </w:r>
    </w:p>
    <w:p w:rsidR="00217DEC" w:rsidRDefault="00217DEC" w:rsidP="00217DEC">
      <w:pPr>
        <w:widowControl w:val="0"/>
        <w:tabs>
          <w:tab w:val="left" w:pos="3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Adres wykonawcy :      </w:t>
      </w:r>
      <w:r w:rsidR="00341A7F">
        <w:rPr>
          <w:rFonts w:ascii="Arial" w:hAnsi="Arial" w:cs="Arial"/>
          <w:color w:val="000000"/>
          <w:highlight w:val="white"/>
        </w:rPr>
        <w:t>Zawada 2E, 22-400 Zamość</w:t>
      </w:r>
    </w:p>
    <w:p w:rsidR="00217DEC" w:rsidRDefault="00217DEC" w:rsidP="00217DEC">
      <w:pPr>
        <w:widowControl w:val="0"/>
        <w:tabs>
          <w:tab w:val="left" w:pos="39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Liczba pkt. w kryterium cena: </w:t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 w:rsidR="00341A7F">
        <w:rPr>
          <w:rFonts w:ascii="Arial" w:hAnsi="Arial" w:cs="Arial"/>
          <w:color w:val="000000"/>
          <w:highlight w:val="white"/>
        </w:rPr>
        <w:t>240,0</w:t>
      </w:r>
      <w:r>
        <w:rPr>
          <w:rFonts w:ascii="Arial" w:hAnsi="Arial" w:cs="Arial"/>
          <w:color w:val="000000"/>
          <w:highlight w:val="white"/>
        </w:rPr>
        <w:t>0</w:t>
      </w:r>
    </w:p>
    <w:p w:rsidR="00217DEC" w:rsidRDefault="00217DEC" w:rsidP="00217DEC">
      <w:pPr>
        <w:widowControl w:val="0"/>
        <w:tabs>
          <w:tab w:val="left" w:pos="39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Liczba pkt. w kryterium gwarancja: </w:t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  <w:t>160,00</w:t>
      </w:r>
    </w:p>
    <w:p w:rsidR="00217DEC" w:rsidRDefault="00217DEC" w:rsidP="00217DEC">
      <w:pPr>
        <w:widowControl w:val="0"/>
        <w:tabs>
          <w:tab w:val="left" w:pos="39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Łączna punktacja: </w:t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 w:rsidR="00341A7F">
        <w:rPr>
          <w:rFonts w:ascii="Arial" w:hAnsi="Arial" w:cs="Arial"/>
          <w:b/>
          <w:color w:val="000000"/>
          <w:highlight w:val="white"/>
        </w:rPr>
        <w:t>400,0</w:t>
      </w:r>
      <w:r w:rsidRPr="00815C11">
        <w:rPr>
          <w:rFonts w:ascii="Arial" w:hAnsi="Arial" w:cs="Arial"/>
          <w:b/>
          <w:color w:val="000000"/>
          <w:highlight w:val="white"/>
        </w:rPr>
        <w:t>0</w:t>
      </w:r>
    </w:p>
    <w:p w:rsidR="00815C11" w:rsidRDefault="00815C11" w:rsidP="00217DEC">
      <w:pPr>
        <w:widowControl w:val="0"/>
        <w:tabs>
          <w:tab w:val="left" w:pos="3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</w:p>
    <w:p w:rsidR="00217DEC" w:rsidRDefault="00217DEC" w:rsidP="00217DEC">
      <w:pPr>
        <w:widowControl w:val="0"/>
        <w:tabs>
          <w:tab w:val="left" w:pos="3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>Lp.:                          3.</w:t>
      </w:r>
    </w:p>
    <w:p w:rsidR="00217DEC" w:rsidRDefault="00217DEC" w:rsidP="00217DEC">
      <w:pPr>
        <w:widowControl w:val="0"/>
        <w:tabs>
          <w:tab w:val="left" w:pos="3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Nazwa wykonawcy :    </w:t>
      </w:r>
      <w:r w:rsidR="00341A7F">
        <w:rPr>
          <w:rFonts w:ascii="Arial" w:hAnsi="Arial" w:cs="Arial"/>
          <w:color w:val="000000"/>
          <w:highlight w:val="white"/>
        </w:rPr>
        <w:t xml:space="preserve">J.P.USŁUGI BUDOWLANE Jan </w:t>
      </w:r>
      <w:proofErr w:type="spellStart"/>
      <w:r w:rsidR="00341A7F">
        <w:rPr>
          <w:rFonts w:ascii="Arial" w:hAnsi="Arial" w:cs="Arial"/>
          <w:color w:val="000000"/>
          <w:highlight w:val="white"/>
        </w:rPr>
        <w:t>Pikuta</w:t>
      </w:r>
      <w:proofErr w:type="spellEnd"/>
      <w:r>
        <w:rPr>
          <w:rFonts w:ascii="Arial" w:hAnsi="Arial" w:cs="Arial"/>
          <w:color w:val="000000"/>
          <w:highlight w:val="white"/>
        </w:rPr>
        <w:t xml:space="preserve">          </w:t>
      </w:r>
    </w:p>
    <w:p w:rsidR="00217DEC" w:rsidRDefault="00217DEC" w:rsidP="00217DEC">
      <w:pPr>
        <w:widowControl w:val="0"/>
        <w:tabs>
          <w:tab w:val="left" w:pos="3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Adres wykonawcy :      </w:t>
      </w:r>
      <w:r w:rsidR="00341A7F">
        <w:rPr>
          <w:rFonts w:ascii="Arial" w:hAnsi="Arial" w:cs="Arial"/>
          <w:color w:val="000000"/>
          <w:highlight w:val="white"/>
        </w:rPr>
        <w:t>ul. Droga Straceń 1, 23-400 Biłgoraj</w:t>
      </w:r>
      <w:r>
        <w:rPr>
          <w:rFonts w:ascii="Arial" w:hAnsi="Arial" w:cs="Arial"/>
          <w:color w:val="000000"/>
          <w:highlight w:val="white"/>
        </w:rPr>
        <w:t xml:space="preserve">       </w:t>
      </w:r>
    </w:p>
    <w:p w:rsidR="00217DEC" w:rsidRDefault="00217DEC" w:rsidP="00217DEC">
      <w:pPr>
        <w:widowControl w:val="0"/>
        <w:tabs>
          <w:tab w:val="left" w:pos="39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Liczba pkt. w kryterium cena: </w:t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 w:rsidR="00341A7F">
        <w:rPr>
          <w:rFonts w:ascii="Arial" w:hAnsi="Arial" w:cs="Arial"/>
          <w:color w:val="000000"/>
          <w:highlight w:val="white"/>
        </w:rPr>
        <w:t>216</w:t>
      </w:r>
      <w:r>
        <w:rPr>
          <w:rFonts w:ascii="Arial" w:hAnsi="Arial" w:cs="Arial"/>
          <w:color w:val="000000"/>
          <w:highlight w:val="white"/>
        </w:rPr>
        <w:t>,00</w:t>
      </w:r>
    </w:p>
    <w:p w:rsidR="00217DEC" w:rsidRDefault="00217DEC" w:rsidP="00217DEC">
      <w:pPr>
        <w:widowControl w:val="0"/>
        <w:tabs>
          <w:tab w:val="left" w:pos="39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Liczba pkt. w kryterium gwarancja: </w:t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  <w:t>160,00</w:t>
      </w:r>
    </w:p>
    <w:p w:rsidR="00217DEC" w:rsidRDefault="00217DEC" w:rsidP="00217DEC">
      <w:pPr>
        <w:widowControl w:val="0"/>
        <w:tabs>
          <w:tab w:val="left" w:pos="39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Łączna punktacja: </w:t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 w:rsidR="00341A7F">
        <w:rPr>
          <w:rFonts w:ascii="Arial" w:hAnsi="Arial" w:cs="Arial"/>
          <w:b/>
          <w:color w:val="000000"/>
          <w:highlight w:val="white"/>
        </w:rPr>
        <w:t>376</w:t>
      </w:r>
      <w:r w:rsidRPr="00815C11">
        <w:rPr>
          <w:rFonts w:ascii="Arial" w:hAnsi="Arial" w:cs="Arial"/>
          <w:b/>
          <w:color w:val="000000"/>
          <w:highlight w:val="white"/>
        </w:rPr>
        <w:t>,00</w:t>
      </w:r>
    </w:p>
    <w:p w:rsidR="00217DEC" w:rsidRDefault="00217DEC" w:rsidP="00217DE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341A7F" w:rsidRDefault="00341A7F" w:rsidP="00217DE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217DEC" w:rsidRDefault="00217DEC" w:rsidP="00217DE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2. Działając na podstawie art. 92 ust. 1 pkt. 2) Prawa zam</w:t>
      </w:r>
      <w:r>
        <w:rPr>
          <w:rFonts w:ascii="Arial" w:hAnsi="Arial" w:cs="Arial"/>
          <w:color w:val="000000"/>
          <w:highlight w:val="white"/>
        </w:rPr>
        <w:t xml:space="preserve">ówień publicznych </w:t>
      </w:r>
      <w:r w:rsidR="00815C11">
        <w:rPr>
          <w:rFonts w:ascii="Arial" w:hAnsi="Arial" w:cs="Arial"/>
          <w:color w:val="000000"/>
          <w:highlight w:val="white"/>
        </w:rPr>
        <w:t>Z</w:t>
      </w:r>
      <w:r>
        <w:rPr>
          <w:rFonts w:ascii="Arial" w:hAnsi="Arial" w:cs="Arial"/>
          <w:color w:val="000000"/>
          <w:highlight w:val="white"/>
        </w:rPr>
        <w:t>amawiający informuje, że w prowadzonym postępowaniu nie zostali wykluczeni żadni wykonawcy.</w:t>
      </w:r>
    </w:p>
    <w:p w:rsidR="00217DEC" w:rsidRDefault="00217DEC" w:rsidP="00217DE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217DEC" w:rsidRDefault="00217DEC" w:rsidP="00217DE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Działając na podstawie art. 92 ust. 1 pkt. 3) Prawa zam</w:t>
      </w:r>
      <w:r>
        <w:rPr>
          <w:rFonts w:ascii="Arial" w:hAnsi="Arial" w:cs="Arial"/>
          <w:color w:val="000000"/>
          <w:highlight w:val="white"/>
        </w:rPr>
        <w:t xml:space="preserve">ówień publicznych </w:t>
      </w:r>
      <w:r w:rsidR="00815C11">
        <w:rPr>
          <w:rFonts w:ascii="Arial" w:hAnsi="Arial" w:cs="Arial"/>
          <w:color w:val="000000"/>
          <w:highlight w:val="white"/>
        </w:rPr>
        <w:t>Z</w:t>
      </w:r>
      <w:r>
        <w:rPr>
          <w:rFonts w:ascii="Arial" w:hAnsi="Arial" w:cs="Arial"/>
          <w:color w:val="000000"/>
          <w:highlight w:val="white"/>
        </w:rPr>
        <w:t>amawiający informuje, że w prowadzonym postępowaniu nie zostały odrzucone żadne oferty.</w:t>
      </w:r>
    </w:p>
    <w:p w:rsidR="00217DEC" w:rsidRDefault="00217DEC" w:rsidP="00217DE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217DEC" w:rsidRDefault="00217DEC" w:rsidP="00217DE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4. Podpisanie umowy możliwe będzie po dopełnieniu wszelkich formalności. Miejsce i termin podpisania umowy zostaną uzgodnione z wyłonionym </w:t>
      </w:r>
      <w:r w:rsidR="00815C11">
        <w:rPr>
          <w:rFonts w:ascii="Arial" w:hAnsi="Arial" w:cs="Arial"/>
          <w:color w:val="000000"/>
        </w:rPr>
        <w:t>W</w:t>
      </w:r>
      <w:r>
        <w:rPr>
          <w:rFonts w:ascii="Arial" w:hAnsi="Arial" w:cs="Arial"/>
          <w:color w:val="000000"/>
        </w:rPr>
        <w:t>ykonawcą., w zakresie poszczególnych zadań.</w:t>
      </w:r>
    </w:p>
    <w:p w:rsidR="00217DEC" w:rsidRDefault="00217DEC" w:rsidP="00217DE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217DEC" w:rsidRDefault="00217DEC" w:rsidP="00217DE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217DEC" w:rsidRDefault="00217DEC" w:rsidP="00217DE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Środki ochrony prawnej</w:t>
      </w:r>
    </w:p>
    <w:p w:rsidR="00217DEC" w:rsidRDefault="00217DEC" w:rsidP="00217DEC">
      <w:pPr>
        <w:widowControl w:val="0"/>
        <w:tabs>
          <w:tab w:val="left" w:leader="dot" w:pos="6120"/>
          <w:tab w:val="left" w:leader="dot" w:pos="9000"/>
        </w:tabs>
        <w:suppressAutoHyphens/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Od niniejszej decyzji </w:t>
      </w:r>
      <w:r w:rsidR="00815C11">
        <w:rPr>
          <w:rFonts w:ascii="Arial" w:hAnsi="Arial" w:cs="Arial"/>
          <w:color w:val="000000"/>
        </w:rPr>
        <w:t>Z</w:t>
      </w:r>
      <w:r>
        <w:rPr>
          <w:rFonts w:ascii="Arial" w:hAnsi="Arial" w:cs="Arial"/>
          <w:color w:val="000000"/>
        </w:rPr>
        <w:t>amawiającego, wykonawcy przysługują środki ochrony prawnej (Odwołanie, Skarga do Sądu) wobec czynności:</w:t>
      </w:r>
    </w:p>
    <w:p w:rsidR="00217DEC" w:rsidRDefault="00217DEC" w:rsidP="00217DEC">
      <w:pPr>
        <w:widowControl w:val="0"/>
        <w:tabs>
          <w:tab w:val="left" w:pos="72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</w:t>
      </w:r>
      <w:r>
        <w:rPr>
          <w:rFonts w:ascii="Arial" w:hAnsi="Arial" w:cs="Arial"/>
          <w:color w:val="000000"/>
        </w:rPr>
        <w:tab/>
        <w:t>wykluczenia wykonawcy z postępowania o udzielenie zamówienia;</w:t>
      </w:r>
    </w:p>
    <w:p w:rsidR="00217DEC" w:rsidRDefault="00217DEC" w:rsidP="00217DE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</w:t>
      </w:r>
      <w:r>
        <w:rPr>
          <w:rFonts w:ascii="Arial" w:hAnsi="Arial" w:cs="Arial"/>
          <w:color w:val="000000"/>
        </w:rPr>
        <w:tab/>
        <w:t>odrzucenia oferty wykonawcy</w:t>
      </w:r>
    </w:p>
    <w:p w:rsidR="00217DEC" w:rsidRDefault="00217DEC" w:rsidP="00217DE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3)</w:t>
      </w:r>
      <w:r>
        <w:rPr>
          <w:rFonts w:ascii="Arial" w:hAnsi="Arial" w:cs="Arial"/>
          <w:color w:val="000000"/>
        </w:rPr>
        <w:tab/>
        <w:t>wyboru najkorzystniejszej oferty</w:t>
      </w:r>
    </w:p>
    <w:p w:rsidR="00217DEC" w:rsidRDefault="00217DEC" w:rsidP="00217DEC">
      <w:pPr>
        <w:widowControl w:val="0"/>
        <w:tabs>
          <w:tab w:val="left" w:leader="dot" w:pos="6120"/>
          <w:tab w:val="left" w:leader="dot" w:pos="9000"/>
        </w:tabs>
        <w:suppressAutoHyphens/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 pozostałych przypadkach odwołanie nie przysługuje.</w:t>
      </w:r>
    </w:p>
    <w:p w:rsidR="00217DEC" w:rsidRDefault="00217DEC" w:rsidP="00217DEC">
      <w:pPr>
        <w:widowControl w:val="0"/>
        <w:tabs>
          <w:tab w:val="left" w:leader="dot" w:pos="6120"/>
          <w:tab w:val="left" w:leader="dot" w:pos="9000"/>
        </w:tabs>
        <w:suppressAutoHyphens/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Wykonawca może również w terminie przewidzianym do wn</w:t>
      </w:r>
      <w:r w:rsidR="00815C11">
        <w:rPr>
          <w:rFonts w:ascii="Arial" w:hAnsi="Arial" w:cs="Arial"/>
          <w:color w:val="000000"/>
        </w:rPr>
        <w:t>iesienia odwołania poinformować</w:t>
      </w:r>
      <w:r w:rsidR="00815C11">
        <w:rPr>
          <w:rFonts w:ascii="Arial" w:hAnsi="Arial" w:cs="Arial"/>
          <w:color w:val="000000"/>
        </w:rPr>
        <w:br/>
        <w:t>Z</w:t>
      </w:r>
      <w:r>
        <w:rPr>
          <w:rFonts w:ascii="Arial" w:hAnsi="Arial" w:cs="Arial"/>
          <w:color w:val="000000"/>
        </w:rPr>
        <w:t>amawiającego o:</w:t>
      </w:r>
    </w:p>
    <w:p w:rsidR="00217DEC" w:rsidRDefault="00217DEC" w:rsidP="00217DEC">
      <w:pPr>
        <w:widowControl w:val="0"/>
        <w:tabs>
          <w:tab w:val="left" w:pos="72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</w:t>
      </w:r>
      <w:r>
        <w:rPr>
          <w:rFonts w:ascii="Arial" w:hAnsi="Arial" w:cs="Arial"/>
          <w:color w:val="000000"/>
        </w:rPr>
        <w:tab/>
        <w:t xml:space="preserve">niezgodnej z przepisami ustawy czynności podjętej przez </w:t>
      </w:r>
      <w:r w:rsidR="00815C11">
        <w:rPr>
          <w:rFonts w:ascii="Arial" w:hAnsi="Arial" w:cs="Arial"/>
          <w:color w:val="000000"/>
        </w:rPr>
        <w:t>Z</w:t>
      </w:r>
      <w:r>
        <w:rPr>
          <w:rFonts w:ascii="Arial" w:hAnsi="Arial" w:cs="Arial"/>
          <w:color w:val="000000"/>
        </w:rPr>
        <w:t>amawiającego w niniejszym postępowaniu, lub</w:t>
      </w:r>
    </w:p>
    <w:p w:rsidR="00217DEC" w:rsidRDefault="00217DEC" w:rsidP="00217DE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</w:t>
      </w:r>
      <w:r>
        <w:rPr>
          <w:rFonts w:ascii="Arial" w:hAnsi="Arial" w:cs="Arial"/>
          <w:color w:val="000000"/>
        </w:rPr>
        <w:tab/>
        <w:t xml:space="preserve">zaniechaniu czynności, do której </w:t>
      </w:r>
      <w:r w:rsidR="00815C11">
        <w:rPr>
          <w:rFonts w:ascii="Arial" w:hAnsi="Arial" w:cs="Arial"/>
          <w:color w:val="000000"/>
        </w:rPr>
        <w:t>Z</w:t>
      </w:r>
      <w:r>
        <w:rPr>
          <w:rFonts w:ascii="Arial" w:hAnsi="Arial" w:cs="Arial"/>
          <w:color w:val="000000"/>
        </w:rPr>
        <w:t xml:space="preserve">amawiający jest zobowiązany na podstawie ustawy, </w:t>
      </w:r>
    </w:p>
    <w:p w:rsidR="00217DEC" w:rsidRDefault="00217DEC" w:rsidP="00217DE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na które nie przysługuje w niniejszym postępowaniu odwołanie. </w:t>
      </w:r>
    </w:p>
    <w:p w:rsidR="00217DEC" w:rsidRDefault="00217DEC" w:rsidP="00217DEC">
      <w:pPr>
        <w:widowControl w:val="0"/>
        <w:tabs>
          <w:tab w:val="left" w:leader="dot" w:pos="6120"/>
          <w:tab w:val="left" w:leader="dot" w:pos="9000"/>
        </w:tabs>
        <w:suppressAutoHyphens/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Termin wniesienia odwołania / przesłania wymienionej powyżej informacji: 5 dni od dnia przesłania niniejszego pisma przy użyciu środków komunikacji elektronicznej (poczta elektroniczna), lub 10 dni od dnia przesłania niniejszego pisma, jeżeli zostało ono przesłane w inny sposób.</w:t>
      </w:r>
    </w:p>
    <w:p w:rsidR="00217DEC" w:rsidRDefault="00217DEC" w:rsidP="00217DEC">
      <w:pPr>
        <w:widowControl w:val="0"/>
        <w:tabs>
          <w:tab w:val="left" w:leader="dot" w:pos="6120"/>
          <w:tab w:val="left" w:leader="dot" w:pos="9000"/>
        </w:tabs>
        <w:suppressAutoHyphens/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Informacje dotyczące środków ochrony prawnej znajdują się w Specyfikacji </w:t>
      </w:r>
      <w:r w:rsidR="00815C11">
        <w:rPr>
          <w:rFonts w:ascii="Arial" w:hAnsi="Arial" w:cs="Arial"/>
          <w:color w:val="000000"/>
        </w:rPr>
        <w:t>Istotnych Warunków Z</w:t>
      </w:r>
      <w:r>
        <w:rPr>
          <w:rFonts w:ascii="Arial" w:hAnsi="Arial" w:cs="Arial"/>
          <w:color w:val="000000"/>
        </w:rPr>
        <w:t>amówienia oraz w Dziale VI Prawa zamówień publicznych „Środki ochrony prawnej", art. od 179 do 198g.</w:t>
      </w:r>
    </w:p>
    <w:p w:rsidR="00217DEC" w:rsidRDefault="00217DEC" w:rsidP="00217DE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217DEC" w:rsidRDefault="00217DEC" w:rsidP="00217DE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217DEC" w:rsidRDefault="00217DEC" w:rsidP="00217DE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341A7F" w:rsidRDefault="00341A7F" w:rsidP="00217DE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341A7F" w:rsidRDefault="00341A7F" w:rsidP="00217DE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341A7F" w:rsidRDefault="00341A7F" w:rsidP="00217DE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815C11" w:rsidRDefault="00815C11" w:rsidP="00217DE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815C11" w:rsidRDefault="00815C11" w:rsidP="00217DE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217DEC" w:rsidRDefault="00217DEC" w:rsidP="00217DE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</w:t>
      </w:r>
    </w:p>
    <w:p w:rsidR="000C3574" w:rsidRDefault="00217DEC" w:rsidP="00815C1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highlight w:val="white"/>
        </w:rPr>
        <w:t xml:space="preserve">  Kierownik Zamawiającego</w:t>
      </w:r>
    </w:p>
    <w:p w:rsidR="00BA04E0" w:rsidRDefault="00BA04E0" w:rsidP="00815C1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Arial" w:hAnsi="Arial" w:cs="Arial"/>
          <w:color w:val="000000"/>
        </w:rPr>
      </w:pPr>
    </w:p>
    <w:p w:rsidR="00341A7F" w:rsidRDefault="00341A7F" w:rsidP="00815C1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Arial" w:hAnsi="Arial" w:cs="Arial"/>
          <w:color w:val="000000"/>
        </w:rPr>
      </w:pPr>
    </w:p>
    <w:p w:rsidR="00341A7F" w:rsidRDefault="00341A7F" w:rsidP="00815C1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Arial" w:hAnsi="Arial" w:cs="Arial"/>
          <w:color w:val="000000"/>
        </w:rPr>
      </w:pPr>
    </w:p>
    <w:p w:rsidR="00341A7F" w:rsidRDefault="00341A7F" w:rsidP="00815C1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Arial" w:hAnsi="Arial" w:cs="Arial"/>
          <w:color w:val="000000"/>
        </w:rPr>
      </w:pPr>
    </w:p>
    <w:p w:rsidR="00341A7F" w:rsidRDefault="00341A7F" w:rsidP="00815C1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Arial" w:hAnsi="Arial" w:cs="Arial"/>
          <w:color w:val="000000"/>
        </w:rPr>
      </w:pPr>
    </w:p>
    <w:p w:rsidR="00341A7F" w:rsidRDefault="00341A7F" w:rsidP="00815C1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Arial" w:hAnsi="Arial" w:cs="Arial"/>
          <w:color w:val="000000"/>
        </w:rPr>
      </w:pPr>
    </w:p>
    <w:p w:rsidR="00341A7F" w:rsidRDefault="00341A7F" w:rsidP="00815C1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Arial" w:hAnsi="Arial" w:cs="Arial"/>
          <w:color w:val="000000"/>
        </w:rPr>
      </w:pPr>
    </w:p>
    <w:p w:rsidR="00BA04E0" w:rsidRDefault="00BA04E0" w:rsidP="00815C1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Arial" w:hAnsi="Arial" w:cs="Arial"/>
          <w:color w:val="000000"/>
        </w:rPr>
      </w:pPr>
    </w:p>
    <w:p w:rsidR="00BA04E0" w:rsidRDefault="00BA04E0" w:rsidP="00815C1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Arial" w:hAnsi="Arial" w:cs="Arial"/>
          <w:color w:val="000000"/>
        </w:rPr>
      </w:pPr>
    </w:p>
    <w:p w:rsidR="00BA04E0" w:rsidRPr="00BA04E0" w:rsidRDefault="00BA04E0" w:rsidP="00BA04E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A04E0">
        <w:rPr>
          <w:rFonts w:ascii="Arial" w:hAnsi="Arial" w:cs="Arial"/>
          <w:color w:val="000000"/>
          <w:sz w:val="16"/>
          <w:szCs w:val="16"/>
        </w:rPr>
        <w:t>Opracował:………………………………</w:t>
      </w:r>
    </w:p>
    <w:p w:rsidR="00BA04E0" w:rsidRPr="00BA04E0" w:rsidRDefault="00BA04E0" w:rsidP="00BA04E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  <w:color w:val="000000"/>
          <w:sz w:val="16"/>
          <w:szCs w:val="16"/>
        </w:rPr>
      </w:pPr>
    </w:p>
    <w:p w:rsidR="00BA04E0" w:rsidRPr="00BA04E0" w:rsidRDefault="00BA04E0" w:rsidP="00BA04E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A04E0">
        <w:rPr>
          <w:rFonts w:ascii="Arial" w:hAnsi="Arial" w:cs="Arial"/>
          <w:color w:val="000000"/>
          <w:sz w:val="16"/>
          <w:szCs w:val="16"/>
        </w:rPr>
        <w:t>Akceptował:……………………………..</w:t>
      </w:r>
    </w:p>
    <w:sectPr w:rsidR="00BA04E0" w:rsidRPr="00BA04E0" w:rsidSect="00556231">
      <w:footerReference w:type="default" r:id="rId7"/>
      <w:pgSz w:w="12240" w:h="15840"/>
      <w:pgMar w:top="851" w:right="567" w:bottom="567" w:left="85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2C1" w:rsidRDefault="00AD12C1" w:rsidP="00E20C6A">
      <w:pPr>
        <w:spacing w:after="0" w:line="240" w:lineRule="auto"/>
      </w:pPr>
      <w:r>
        <w:separator/>
      </w:r>
    </w:p>
  </w:endnote>
  <w:endnote w:type="continuationSeparator" w:id="0">
    <w:p w:rsidR="00AD12C1" w:rsidRDefault="00AD12C1" w:rsidP="00E20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C6A" w:rsidRDefault="00E20C6A" w:rsidP="00217DEC">
    <w:pPr>
      <w:pStyle w:val="Stopka"/>
      <w:jc w:val="center"/>
    </w:pPr>
    <w:r>
      <w:rPr>
        <w:noProof/>
        <w:lang w:eastAsia="pl-PL"/>
      </w:rPr>
      <w:drawing>
        <wp:inline distT="0" distB="0" distL="0" distR="0" wp14:anchorId="7EE3359E">
          <wp:extent cx="5904865" cy="676275"/>
          <wp:effectExtent l="0" t="0" r="63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4865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2C1" w:rsidRDefault="00AD12C1" w:rsidP="00E20C6A">
      <w:pPr>
        <w:spacing w:after="0" w:line="240" w:lineRule="auto"/>
      </w:pPr>
      <w:r>
        <w:separator/>
      </w:r>
    </w:p>
  </w:footnote>
  <w:footnote w:type="continuationSeparator" w:id="0">
    <w:p w:rsidR="00AD12C1" w:rsidRDefault="00AD12C1" w:rsidP="00E20C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231"/>
    <w:rsid w:val="0004485D"/>
    <w:rsid w:val="00083D85"/>
    <w:rsid w:val="000B0BD3"/>
    <w:rsid w:val="000C3574"/>
    <w:rsid w:val="001200F0"/>
    <w:rsid w:val="00126E89"/>
    <w:rsid w:val="001A1304"/>
    <w:rsid w:val="001B1D16"/>
    <w:rsid w:val="00217DEC"/>
    <w:rsid w:val="0026750B"/>
    <w:rsid w:val="00271692"/>
    <w:rsid w:val="002D72C3"/>
    <w:rsid w:val="002F58DB"/>
    <w:rsid w:val="00334776"/>
    <w:rsid w:val="00341A7F"/>
    <w:rsid w:val="003B6AC1"/>
    <w:rsid w:val="00421706"/>
    <w:rsid w:val="00452F3F"/>
    <w:rsid w:val="00460092"/>
    <w:rsid w:val="004D243F"/>
    <w:rsid w:val="004F4522"/>
    <w:rsid w:val="005009F3"/>
    <w:rsid w:val="00505BFD"/>
    <w:rsid w:val="00547B37"/>
    <w:rsid w:val="00556231"/>
    <w:rsid w:val="00557DD4"/>
    <w:rsid w:val="00623F61"/>
    <w:rsid w:val="006317C1"/>
    <w:rsid w:val="00675DF9"/>
    <w:rsid w:val="00684682"/>
    <w:rsid w:val="006B2C82"/>
    <w:rsid w:val="006F543A"/>
    <w:rsid w:val="00703E36"/>
    <w:rsid w:val="007119B4"/>
    <w:rsid w:val="007471C2"/>
    <w:rsid w:val="007E0934"/>
    <w:rsid w:val="007F4693"/>
    <w:rsid w:val="00815C11"/>
    <w:rsid w:val="008518DE"/>
    <w:rsid w:val="008C3540"/>
    <w:rsid w:val="008E3802"/>
    <w:rsid w:val="008F685D"/>
    <w:rsid w:val="00943767"/>
    <w:rsid w:val="00944841"/>
    <w:rsid w:val="00950538"/>
    <w:rsid w:val="009726F9"/>
    <w:rsid w:val="00A77F60"/>
    <w:rsid w:val="00AA49F4"/>
    <w:rsid w:val="00AD12C1"/>
    <w:rsid w:val="00B327F5"/>
    <w:rsid w:val="00B71D3D"/>
    <w:rsid w:val="00BA04E0"/>
    <w:rsid w:val="00C13012"/>
    <w:rsid w:val="00C43430"/>
    <w:rsid w:val="00C82E77"/>
    <w:rsid w:val="00D228D0"/>
    <w:rsid w:val="00D51B6C"/>
    <w:rsid w:val="00DD56C5"/>
    <w:rsid w:val="00E20C6A"/>
    <w:rsid w:val="00E26708"/>
    <w:rsid w:val="00EE62FA"/>
    <w:rsid w:val="00EF1A62"/>
    <w:rsid w:val="00EF5A83"/>
    <w:rsid w:val="00F6040D"/>
    <w:rsid w:val="00F77C4A"/>
    <w:rsid w:val="00FE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623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0C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C6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20C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C6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0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0C6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623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0C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C6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20C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C6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0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0C6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2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545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Łagowska</dc:creator>
  <cp:lastModifiedBy>Daniel Kustosz</cp:lastModifiedBy>
  <cp:revision>8</cp:revision>
  <cp:lastPrinted>2019-02-18T10:11:00Z</cp:lastPrinted>
  <dcterms:created xsi:type="dcterms:W3CDTF">2019-01-21T08:24:00Z</dcterms:created>
  <dcterms:modified xsi:type="dcterms:W3CDTF">2019-03-11T09:02:00Z</dcterms:modified>
</cp:coreProperties>
</file>