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33E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  <w:bookmarkStart w:id="0" w:name="_GoBack"/>
      <w:bookmarkEnd w:id="0"/>
    </w:p>
    <w:p w:rsidR="00E13732" w:rsidRDefault="00E13732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Default="00584C8F" w:rsidP="00845F5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„Rozbiórka budynku zaplecza przy stadionie miejskim w Szczebrzeszynie, ul. Szkolna </w:t>
      </w:r>
      <w:r>
        <w:rPr>
          <w:rFonts w:ascii="Times New Roman" w:hAnsi="Times New Roman"/>
          <w:b/>
          <w:bCs/>
          <w:sz w:val="24"/>
          <w:szCs w:val="24"/>
        </w:rPr>
        <w:br/>
        <w:t>w Szczebrzeszynie</w:t>
      </w:r>
      <w:r w:rsidR="00D63F17">
        <w:rPr>
          <w:rFonts w:ascii="Times New Roman" w:hAnsi="Times New Roman"/>
          <w:b/>
          <w:bCs/>
        </w:rPr>
        <w:t>”</w:t>
      </w: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</w:t>
      </w:r>
      <w:r w:rsidR="00584C8F">
        <w:rPr>
          <w:rFonts w:ascii="Times New Roman" w:hAnsi="Times New Roman"/>
          <w:sz w:val="24"/>
          <w:szCs w:val="24"/>
          <w:lang w:eastAsia="pl-PL"/>
        </w:rPr>
        <w:t>dolnymi do wykonania zamówienia</w:t>
      </w:r>
    </w:p>
    <w:tbl>
      <w:tblPr>
        <w:tblW w:w="10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726"/>
        <w:gridCol w:w="2350"/>
      </w:tblGrid>
      <w:tr w:rsidR="00584C8F" w:rsidRPr="00994688" w:rsidTr="00584C8F">
        <w:trPr>
          <w:trHeight w:val="146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84C8F" w:rsidRPr="00994688" w:rsidRDefault="00584C8F" w:rsidP="00A5351B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:rsidR="00584C8F" w:rsidRPr="00AF653E" w:rsidRDefault="00584C8F" w:rsidP="00A5351B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981A98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:rsidR="00584C8F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:rsidR="00584C8F" w:rsidRPr="0070799F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:rsidR="00584C8F" w:rsidRPr="00994688" w:rsidRDefault="00584C8F" w:rsidP="00A5351B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275"/>
        </w:trPr>
        <w:tc>
          <w:tcPr>
            <w:tcW w:w="10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KIEROWNIK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BUDOWY</w:t>
            </w:r>
          </w:p>
        </w:tc>
      </w:tr>
      <w:tr w:rsidR="00584C8F" w:rsidRPr="00CC01EE" w:rsidTr="00584C8F">
        <w:trPr>
          <w:trHeight w:val="433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Konstrukcyjno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– budowlana bez ograniczeń</w:t>
            </w: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333"/>
        </w:trPr>
        <w:tc>
          <w:tcPr>
            <w:tcW w:w="305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84C8F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  <w:tr w:rsidR="00584C8F" w:rsidRPr="00CC01EE" w:rsidTr="00584C8F">
        <w:trPr>
          <w:trHeight w:val="350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  <w:tr w:rsidR="00584C8F" w:rsidRPr="00CC01EE" w:rsidTr="00A5351B">
        <w:trPr>
          <w:trHeight w:val="275"/>
        </w:trPr>
        <w:tc>
          <w:tcPr>
            <w:tcW w:w="10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Nadzór archeologiczny </w:t>
            </w:r>
          </w:p>
        </w:tc>
      </w:tr>
      <w:tr w:rsidR="00584C8F" w:rsidRPr="00CC01EE" w:rsidTr="00A5351B">
        <w:trPr>
          <w:trHeight w:val="433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Archeolog i badacz architektury </w:t>
            </w: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1A33E1"/>
    <w:rsid w:val="002125C4"/>
    <w:rsid w:val="0027249E"/>
    <w:rsid w:val="00327D31"/>
    <w:rsid w:val="00380BFC"/>
    <w:rsid w:val="003A7458"/>
    <w:rsid w:val="00425167"/>
    <w:rsid w:val="00584C8F"/>
    <w:rsid w:val="0061773B"/>
    <w:rsid w:val="006279DB"/>
    <w:rsid w:val="0066131F"/>
    <w:rsid w:val="00845F57"/>
    <w:rsid w:val="00C103D6"/>
    <w:rsid w:val="00C87CE1"/>
    <w:rsid w:val="00D36208"/>
    <w:rsid w:val="00D419C6"/>
    <w:rsid w:val="00D63F17"/>
    <w:rsid w:val="00D9731C"/>
    <w:rsid w:val="00DC4251"/>
    <w:rsid w:val="00DF7463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2019-11-12T13:11:00Z</cp:lastPrinted>
  <dcterms:created xsi:type="dcterms:W3CDTF">2020-05-26T08:44:00Z</dcterms:created>
  <dcterms:modified xsi:type="dcterms:W3CDTF">2020-05-27T06:54:00Z</dcterms:modified>
</cp:coreProperties>
</file>